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7D2" w:rsidRDefault="003C37D2" w:rsidP="003C37D2">
      <w:pPr>
        <w:snapToGrid w:val="0"/>
        <w:spacing w:beforeLines="30" w:before="108"/>
        <w:jc w:val="center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全國能源主題競賽──《垃圾變科學玩具》</w:t>
      </w:r>
    </w:p>
    <w:p w:rsidR="003C37D2" w:rsidRDefault="003C37D2" w:rsidP="003C37D2">
      <w:pPr>
        <w:snapToGrid w:val="0"/>
        <w:spacing w:beforeLines="50" w:before="180" w:line="0" w:lineRule="atLeast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主辦單位：經濟部、教育部</w:t>
      </w:r>
    </w:p>
    <w:p w:rsidR="003C37D2" w:rsidRDefault="003C37D2" w:rsidP="003C37D2">
      <w:pPr>
        <w:snapToGrid w:val="0"/>
        <w:spacing w:line="0" w:lineRule="atLeast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執行單位：國立台灣師範大學</w:t>
      </w:r>
    </w:p>
    <w:p w:rsidR="003C37D2" w:rsidRDefault="003C37D2" w:rsidP="003C37D2">
      <w:pPr>
        <w:snapToGrid w:val="0"/>
        <w:spacing w:line="0" w:lineRule="atLeast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協辦單位：台東縣政府教育處</w:t>
      </w:r>
    </w:p>
    <w:p w:rsidR="003C37D2" w:rsidRDefault="003C37D2" w:rsidP="003C37D2">
      <w:pPr>
        <w:snapToGrid w:val="0"/>
        <w:spacing w:line="0" w:lineRule="atLeast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承辦單位：台東縣能源教育推動中心─廣原國小</w:t>
      </w:r>
    </w:p>
    <w:p w:rsidR="003C37D2" w:rsidRDefault="003C37D2" w:rsidP="003C37D2">
      <w:pPr>
        <w:snapToGrid w:val="0"/>
        <w:spacing w:beforeLines="100" w:before="360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一、本競賽旨趣</w:t>
      </w:r>
    </w:p>
    <w:p w:rsidR="003C37D2" w:rsidRDefault="003C37D2" w:rsidP="003C37D2">
      <w:pPr>
        <w:snapToGrid w:val="0"/>
        <w:spacing w:beforeLines="30" w:before="108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廢棄物是七種「法定再生能源」之一，在我國已有初步成果。例如，2015/9/10東森新聞報導，台灣運轉中的垃圾焚化廠共有24座，</w:t>
      </w:r>
    </w:p>
    <w:p w:rsidR="003C37D2" w:rsidRDefault="003C37D2" w:rsidP="003C37D2">
      <w:pPr>
        <w:snapToGrid w:val="0"/>
        <w:spacing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總發電量在民國103年達到31.87億度，足以供應89萬家庭(約為全台10%以上家庭)1年使用。2015/9/3中時電子報報導，瑞典規劃在五年內，把焚化爐的發電量提升到全國用電量的三成，所以必須進口大量垃圾來發電…。</w:t>
      </w:r>
    </w:p>
    <w:p w:rsidR="00DD4FBB" w:rsidRDefault="003C37D2" w:rsidP="003C37D2">
      <w:pPr>
        <w:snapToGrid w:val="0"/>
        <w:spacing w:beforeLines="30" w:before="108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 xml:space="preserve">    本競賽旨趣在於提升師生「愛護能資源」之素養，</w:t>
      </w:r>
      <w:r w:rsidR="005D1AC3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提供</w:t>
      </w:r>
      <w:r w:rsidR="00DD4FBB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「</w:t>
      </w:r>
      <w:r w:rsidR="005D1AC3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多管道</w:t>
      </w:r>
      <w:r w:rsidR="00DD4FBB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」</w:t>
      </w:r>
      <w:r w:rsidR="005D1AC3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垃圾回收方式。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並</w:t>
      </w:r>
      <w:r w:rsidR="00DD4FBB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讓大家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發現垃圾裡有許多科學樂趣──學習善用手邊的垃圾，來製作有趣的科學玩具，使垃圾的「剩餘價值極大化」。</w:t>
      </w:r>
    </w:p>
    <w:p w:rsidR="003C37D2" w:rsidRDefault="003C37D2" w:rsidP="00AF03EA">
      <w:pPr>
        <w:snapToGrid w:val="0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並瞭解垃圾是能源也是資源，即使是一支小小回收吸管，也有再利用價值，都應妥善運用或處理。</w:t>
      </w: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二、參與競賽人員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全國國中、國小師生，可組隊參與競賽。每隊至少為教師1人及學生1人，可跨校組隊。(組別以學生為依據，例如國中教師指導國小學生，應參加國小組比賽。)</w:t>
      </w: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三、競賽獎項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(一)全國國中組：優等5隊，教師每隊頒發獎金6000元，學生每隊頒發獎金1000元，參與師生頒發每人獎狀乙張。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(二)全國國小組：優等5隊，教師每隊頒發獎金6000元，學生每隊頒發獎金1000元，參與師生每人獎狀乙張。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作品如未達應有水準，上述競賽獎項，可無限制互相流用。</w:t>
      </w:r>
      <w:r>
        <w:rPr>
          <w:rFonts w:ascii="標楷體" w:eastAsia="標楷體" w:hAnsi="標楷體" w:hint="eastAsia"/>
          <w:sz w:val="28"/>
          <w:szCs w:val="28"/>
        </w:rPr>
        <w:t>未獲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優等的參賽者，頒發每人獎狀乙張，以鼓勵其熱心參與能源及節能教育。</w:t>
      </w:r>
    </w:p>
    <w:p w:rsidR="00AF03EA" w:rsidRDefault="00AF03EA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AF03EA" w:rsidRDefault="00AF03EA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lastRenderedPageBreak/>
        <w:t>四、競賽作品內容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(一)為鼓勵大家發揮創意，所以競賽作品內容無任何拘束，只要以手邊的垃圾，製作成有趣的科學玩具皆可，每隊參加件數不限。</w:t>
      </w:r>
    </w:p>
    <w:p w:rsidR="003C37D2" w:rsidRDefault="003C37D2" w:rsidP="003C37D2">
      <w:pPr>
        <w:snapToGrid w:val="0"/>
        <w:spacing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注意！關鍵字是「手邊垃圾」、「有趣」、「科學玩具」。以上三項為本競賽評審之重點。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(二)作品請於105年</w:t>
      </w:r>
      <w:r w:rsidR="00D0010C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6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月</w:t>
      </w:r>
      <w:r w:rsidR="00D0010C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30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日前掛號寄出，郵戳為憑。寄送地址957台東縣海端鄉廣原村大埔1號   廣原國小  總務主任收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(三)</w:t>
      </w:r>
      <w:r w:rsidR="00E62E47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作品之必要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內容包括（1）成品1件（2）「製作及操作」過程影片光碟一式5份(3)參賽報名表1份。</w:t>
      </w:r>
    </w:p>
    <w:p w:rsidR="003C37D2" w:rsidRDefault="003C37D2" w:rsidP="003C37D2">
      <w:pPr>
        <w:snapToGrid w:val="0"/>
        <w:spacing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成品及光碟請妥善包裝，避免運送損壞。主辦單位、承辦單位及協辦單位，對於得獎作品，具有使用、傳播（上傳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youtube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等網站）、展覽、出版之權利。無論得獎與否，作品並不歸還，請作者自行預留備份。</w:t>
      </w: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五、競賽評審與觀摩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評審皆外聘。至少包括科學教育、能源教育、環境教育、教材與教具等4位專家組成評審團。台東縣廣原國小人員，僅負責競賽行政工作，不參與評審工作。得獎作品將上傳</w:t>
      </w:r>
      <w:r w:rsidR="00915417" w:rsidRPr="00915417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台東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縣能源教育網站（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http://creative-science.hlc.edu.tw/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）及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youtube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等，供國人觀摩使用。</w:t>
      </w: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六、競賽評審標準</w:t>
      </w:r>
    </w:p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4261"/>
        <w:gridCol w:w="4261"/>
      </w:tblGrid>
      <w:tr w:rsidR="003C37D2" w:rsidTr="003C37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評審內容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佔比</w:t>
            </w:r>
          </w:p>
        </w:tc>
      </w:tr>
      <w:tr w:rsidR="003C37D2" w:rsidTr="003C37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科學玩具的趣味程度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40%</w:t>
            </w:r>
          </w:p>
        </w:tc>
      </w:tr>
      <w:tr w:rsidR="003C37D2" w:rsidTr="003C37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玩具的科學內涵豐富程度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30%</w:t>
            </w:r>
          </w:p>
        </w:tc>
      </w:tr>
      <w:tr w:rsidR="003C37D2" w:rsidTr="003C37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材料取得難易程度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20%</w:t>
            </w:r>
          </w:p>
        </w:tc>
      </w:tr>
      <w:tr w:rsidR="003C37D2" w:rsidTr="003C37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科學玩具的美感程度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10%</w:t>
            </w:r>
          </w:p>
        </w:tc>
      </w:tr>
      <w:tr w:rsidR="003C37D2" w:rsidTr="003C37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總分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</w:tr>
    </w:tbl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lastRenderedPageBreak/>
        <w:t>七、參考資訊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以下資訊，是提供給參賽者參考。但必須創新，不能抄襲。抄襲是不可能獲獎。</w:t>
      </w:r>
    </w:p>
    <w:p w:rsidR="003C37D2" w:rsidRDefault="003C37D2" w:rsidP="003C37D2">
      <w:pPr>
        <w:snapToGrid w:val="0"/>
        <w:spacing w:beforeLines="100" w:before="360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（一）參考影片舉例</w:t>
      </w:r>
    </w:p>
    <w:p w:rsidR="003C37D2" w:rsidRDefault="002540BB" w:rsidP="003C37D2">
      <w:pPr>
        <w:snapToGrid w:val="0"/>
        <w:spacing w:beforeLines="30" w:before="108"/>
        <w:outlineLvl w:val="0"/>
        <w:rPr>
          <w:rFonts w:ascii="Times New Roman" w:eastAsia="標楷體" w:hAnsi="Times New Roman"/>
          <w:noProof/>
          <w:color w:val="000000"/>
          <w:szCs w:val="24"/>
        </w:rPr>
      </w:pPr>
      <w:hyperlink r:id="rId4" w:history="1">
        <w:r w:rsidR="003C37D2">
          <w:rPr>
            <w:rStyle w:val="a3"/>
            <w:rFonts w:ascii="Times New Roman" w:eastAsia="標楷體" w:hAnsi="Times New Roman"/>
            <w:noProof/>
            <w:szCs w:val="24"/>
          </w:rPr>
          <w:t>https://www.youtube.com/watch?v=kFOP_YEGNRA&amp;feature=em-subs_digest</w:t>
        </w:r>
      </w:hyperlink>
    </w:p>
    <w:p w:rsidR="003C37D2" w:rsidRDefault="003C37D2" w:rsidP="003C37D2">
      <w:pPr>
        <w:snapToGrid w:val="0"/>
        <w:spacing w:beforeLines="30" w:before="108"/>
        <w:outlineLvl w:val="0"/>
        <w:rPr>
          <w:rFonts w:ascii="Times New Roman" w:eastAsia="標楷體" w:hAnsi="Times New Roman"/>
          <w:noProof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（來登佛羅斯特效應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Leidenfrost Effect</w:t>
      </w: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，適合國中使用）</w:t>
      </w:r>
    </w:p>
    <w:p w:rsidR="003C37D2" w:rsidRDefault="002540BB" w:rsidP="003C37D2">
      <w:pPr>
        <w:spacing w:beforeLines="50" w:before="180"/>
        <w:rPr>
          <w:rFonts w:ascii="Times New Roman" w:hAnsi="Times New Roman"/>
          <w:szCs w:val="24"/>
        </w:rPr>
      </w:pPr>
      <w:hyperlink r:id="rId5" w:history="1">
        <w:r w:rsidR="003C37D2">
          <w:rPr>
            <w:rStyle w:val="a3"/>
            <w:rFonts w:ascii="Times New Roman" w:hAnsi="Times New Roman"/>
            <w:szCs w:val="24"/>
          </w:rPr>
          <w:t>https://www.youtube.com/watch?v=TYlkqikgqtk&amp;feature=youtu.be</w:t>
        </w:r>
      </w:hyperlink>
    </w:p>
    <w:p w:rsidR="003C37D2" w:rsidRDefault="003C37D2" w:rsidP="003C37D2">
      <w:pPr>
        <w:snapToGrid w:val="0"/>
        <w:spacing w:beforeLines="30" w:before="108"/>
        <w:outlineLvl w:val="0"/>
        <w:rPr>
          <w:rFonts w:ascii="Times New Roman" w:eastAsia="標楷體" w:hAnsi="Times New Roman"/>
          <w:noProof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（鐵環套寶特瓶，適合國小使用）</w:t>
      </w:r>
    </w:p>
    <w:p w:rsidR="003C37D2" w:rsidRDefault="002540BB" w:rsidP="003C37D2">
      <w:pPr>
        <w:snapToGrid w:val="0"/>
        <w:spacing w:beforeLines="50" w:before="180"/>
        <w:outlineLvl w:val="0"/>
        <w:rPr>
          <w:rFonts w:ascii="Times New Roman" w:eastAsia="標楷體" w:hAnsi="Times New Roman"/>
          <w:noProof/>
          <w:color w:val="000000"/>
          <w:szCs w:val="24"/>
        </w:rPr>
      </w:pPr>
      <w:hyperlink r:id="rId6" w:history="1">
        <w:r w:rsidR="003C37D2">
          <w:rPr>
            <w:rStyle w:val="a3"/>
            <w:rFonts w:ascii="Times New Roman" w:eastAsia="標楷體" w:hAnsi="Times New Roman"/>
            <w:noProof/>
            <w:szCs w:val="24"/>
          </w:rPr>
          <w:t>https://www.youtube.com/watch?v=k5h0Ctou_BE&amp;feature=youtu.be</w:t>
        </w:r>
      </w:hyperlink>
    </w:p>
    <w:p w:rsidR="003C37D2" w:rsidRDefault="003C37D2" w:rsidP="003C37D2">
      <w:pPr>
        <w:snapToGrid w:val="0"/>
        <w:spacing w:beforeLines="30" w:before="108"/>
        <w:outlineLvl w:val="0"/>
        <w:rPr>
          <w:rFonts w:ascii="Times New Roman" w:eastAsia="標楷體" w:hAnsi="Times New Roman"/>
          <w:noProof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（視覺暫留觀察器，適合國中、國小使用）</w:t>
      </w:r>
    </w:p>
    <w:p w:rsidR="003C37D2" w:rsidRDefault="003C37D2" w:rsidP="003C37D2">
      <w:pPr>
        <w:snapToGrid w:val="0"/>
        <w:spacing w:beforeLines="100" w:before="360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（二）參考教案舉例</w:t>
      </w:r>
    </w:p>
    <w:p w:rsidR="003C37D2" w:rsidRDefault="002540BB" w:rsidP="003C37D2">
      <w:pPr>
        <w:snapToGrid w:val="0"/>
        <w:spacing w:beforeLines="50" w:before="180"/>
        <w:outlineLvl w:val="0"/>
        <w:rPr>
          <w:rFonts w:ascii="Times New Roman" w:eastAsia="標楷體" w:hAnsi="Times New Roman"/>
          <w:noProof/>
          <w:color w:val="000000"/>
          <w:szCs w:val="24"/>
        </w:rPr>
      </w:pPr>
      <w:hyperlink r:id="rId7" w:history="1">
        <w:r w:rsidR="003C37D2">
          <w:rPr>
            <w:rStyle w:val="a3"/>
            <w:rFonts w:ascii="Times New Roman" w:eastAsia="標楷體" w:hAnsi="Times New Roman"/>
            <w:noProof/>
            <w:szCs w:val="24"/>
          </w:rPr>
          <w:t>http://creative-science.hlc.edu.tw/ifile_dwif.asp?id=67&amp;vid=121926&amp;sz=310</w:t>
        </w:r>
      </w:hyperlink>
    </w:p>
    <w:p w:rsidR="003C37D2" w:rsidRDefault="003C37D2" w:rsidP="003C37D2">
      <w:pPr>
        <w:snapToGrid w:val="0"/>
        <w:spacing w:beforeLines="50" w:before="180"/>
        <w:outlineLvl w:val="0"/>
        <w:rPr>
          <w:rFonts w:ascii="Times New Roman" w:eastAsia="標楷體" w:hAnsi="Times New Roman"/>
          <w:noProof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（上述教案第三單元，有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10</w:t>
      </w: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餘項垃圾變科學玩具，適合國中、國小使用）</w:t>
      </w:r>
    </w:p>
    <w:p w:rsidR="003C37D2" w:rsidRDefault="003C37D2" w:rsidP="003C37D2">
      <w:pPr>
        <w:snapToGrid w:val="0"/>
        <w:spacing w:beforeLines="100" w:before="360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（三）參考網站舉例</w:t>
      </w:r>
    </w:p>
    <w:p w:rsidR="003C37D2" w:rsidRDefault="003C37D2" w:rsidP="003C37D2">
      <w:pPr>
        <w:snapToGrid w:val="0"/>
        <w:spacing w:beforeLines="50" w:before="180"/>
        <w:outlineLvl w:val="0"/>
        <w:rPr>
          <w:rFonts w:ascii="Times New Roman" w:eastAsia="標楷體" w:hAnsi="Times New Roman"/>
          <w:noProof/>
          <w:color w:val="000000"/>
          <w:szCs w:val="24"/>
        </w:rPr>
      </w:pPr>
      <w:r>
        <w:rPr>
          <w:rFonts w:ascii="Times New Roman" w:eastAsia="標楷體" w:hAnsi="Times New Roman"/>
          <w:noProof/>
          <w:color w:val="000000"/>
          <w:szCs w:val="24"/>
        </w:rPr>
        <w:t>http://www.arvindguptatoys.com/paper-fun.php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(</w:t>
      </w: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國外網站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)</w:t>
      </w:r>
    </w:p>
    <w:p w:rsidR="003C37D2" w:rsidRDefault="002540BB" w:rsidP="003C37D2">
      <w:pPr>
        <w:snapToGrid w:val="0"/>
        <w:spacing w:beforeLines="50" w:before="180"/>
        <w:outlineLvl w:val="0"/>
        <w:rPr>
          <w:rFonts w:ascii="Times New Roman" w:eastAsia="標楷體" w:hAnsi="Times New Roman"/>
          <w:noProof/>
          <w:color w:val="000000"/>
          <w:sz w:val="28"/>
          <w:szCs w:val="28"/>
        </w:rPr>
      </w:pPr>
      <w:hyperlink r:id="rId8" w:history="1">
        <w:r w:rsidR="003C37D2">
          <w:rPr>
            <w:rStyle w:val="a3"/>
            <w:rFonts w:ascii="Times New Roman" w:eastAsia="標楷體" w:hAnsi="Times New Roman"/>
            <w:noProof/>
            <w:szCs w:val="24"/>
          </w:rPr>
          <w:t>http://creative-science.hlc.edu.tw/</w:t>
        </w:r>
      </w:hyperlink>
      <w:r w:rsidR="003C37D2">
        <w:rPr>
          <w:rFonts w:ascii="Times New Roman" w:eastAsia="標楷體" w:hAnsi="Times New Roman"/>
          <w:noProof/>
          <w:color w:val="000000"/>
          <w:sz w:val="28"/>
          <w:szCs w:val="28"/>
        </w:rPr>
        <w:t>(</w:t>
      </w:r>
      <w:r w:rsidR="003C37D2"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國內網站</w:t>
      </w:r>
      <w:r w:rsidR="003C37D2">
        <w:rPr>
          <w:rFonts w:ascii="Times New Roman" w:eastAsia="標楷體" w:hAnsi="Times New Roman"/>
          <w:noProof/>
          <w:color w:val="000000"/>
          <w:sz w:val="28"/>
          <w:szCs w:val="28"/>
        </w:rPr>
        <w:t>)</w:t>
      </w:r>
    </w:p>
    <w:p w:rsidR="003C37D2" w:rsidRDefault="003C37D2" w:rsidP="003C37D2">
      <w:pPr>
        <w:snapToGrid w:val="0"/>
        <w:spacing w:beforeLines="150" w:before="54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50" w:before="54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50" w:before="54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50" w:before="54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50" w:before="54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50" w:before="54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lastRenderedPageBreak/>
        <w:t>八、參賽報名表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242"/>
        <w:gridCol w:w="851"/>
        <w:gridCol w:w="2268"/>
        <w:gridCol w:w="4001"/>
      </w:tblGrid>
      <w:tr w:rsidR="003C37D2" w:rsidTr="003C37D2"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參賽題目：</w:t>
            </w:r>
          </w:p>
        </w:tc>
      </w:tr>
      <w:tr w:rsidR="003C37D2" w:rsidTr="003C37D2"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參賽組別：□全國國中組 □全國國小組</w:t>
            </w:r>
          </w:p>
        </w:tc>
      </w:tr>
      <w:tr w:rsidR="003C37D2" w:rsidTr="003C37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身分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服務單位或就讀學校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暑假期間，</w:t>
            </w: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sz w:val="28"/>
                <w:szCs w:val="28"/>
                <w:u w:val="single"/>
              </w:rPr>
              <w:t>獎狀或獎金領據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寄送地址（含電話）。</w:t>
            </w:r>
          </w:p>
        </w:tc>
      </w:tr>
      <w:tr w:rsidR="003C37D2" w:rsidTr="003C37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教師1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</w:tr>
      <w:tr w:rsidR="003C37D2" w:rsidTr="003C37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教師2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</w:tr>
      <w:tr w:rsidR="003C37D2" w:rsidTr="003C37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學生1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</w:tr>
      <w:tr w:rsidR="003C37D2" w:rsidTr="003C37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學生2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</w:tr>
      <w:tr w:rsidR="003C37D2" w:rsidTr="003C37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</w:tr>
      <w:tr w:rsidR="003C37D2" w:rsidTr="003C37D2"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b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sz w:val="28"/>
                <w:szCs w:val="28"/>
              </w:rPr>
              <w:t>每隊獎金由排名第１位作者代領，再請自行分配。</w:t>
            </w:r>
          </w:p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作品請於105年</w:t>
            </w:r>
            <w:r w:rsidR="00DF7BDC"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月</w:t>
            </w:r>
            <w:r w:rsidR="00DF7BDC"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日前掛號寄出，郵戳為憑。</w:t>
            </w:r>
          </w:p>
          <w:p w:rsidR="003C37D2" w:rsidRDefault="003C37D2" w:rsidP="006D2EB8">
            <w:pPr>
              <w:snapToGrid w:val="0"/>
              <w:spacing w:beforeLines="50" w:before="180"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寄送地址957台東縣海端鄉廣原村大埔1號   廣原國小  總務主任收  電話089-862923轉13</w:t>
            </w:r>
          </w:p>
          <w:p w:rsidR="003C37D2" w:rsidRDefault="003C37D2" w:rsidP="006D2EB8">
            <w:pPr>
              <w:snapToGrid w:val="0"/>
              <w:spacing w:beforeLines="50" w:before="180"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  <w:p w:rsidR="003C37D2" w:rsidRDefault="003C37D2" w:rsidP="006D2EB8">
            <w:pPr>
              <w:snapToGrid w:val="0"/>
              <w:spacing w:beforeLines="50" w:before="180" w:line="0" w:lineRule="atLeast"/>
              <w:outlineLvl w:val="0"/>
              <w:rPr>
                <w:rFonts w:ascii="標楷體" w:eastAsia="標楷體" w:hAnsi="標楷體" w:cs="新細明體"/>
                <w:b/>
                <w:noProof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sz w:val="32"/>
                <w:szCs w:val="32"/>
              </w:rPr>
              <w:t>若有任何問題請洽：</w:t>
            </w:r>
          </w:p>
          <w:p w:rsidR="003C37D2" w:rsidRDefault="003C37D2" w:rsidP="006D2EB8">
            <w:pPr>
              <w:snapToGrid w:val="0"/>
              <w:spacing w:beforeLines="50" w:before="180"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蔡振明</w:t>
            </w:r>
          </w:p>
          <w:p w:rsidR="003C37D2" w:rsidRDefault="003C37D2" w:rsidP="006D2EB8">
            <w:pPr>
              <w:snapToGrid w:val="0"/>
              <w:spacing w:beforeLines="50" w:before="180"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089-359859</w:t>
            </w:r>
          </w:p>
          <w:p w:rsidR="003C37D2" w:rsidRDefault="003C37D2" w:rsidP="006D2EB8">
            <w:pPr>
              <w:snapToGrid w:val="0"/>
              <w:spacing w:beforeLines="50" w:before="180"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  <w:t>LINE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：t401201</w:t>
            </w:r>
          </w:p>
          <w:p w:rsidR="003C37D2" w:rsidRDefault="003C37D2" w:rsidP="006D2EB8">
            <w:pPr>
              <w:snapToGrid w:val="0"/>
              <w:spacing w:beforeLines="50" w:before="180" w:line="0" w:lineRule="atLeast"/>
              <w:outlineLvl w:val="0"/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  <w:t>t401201@gmail.com</w:t>
            </w:r>
          </w:p>
          <w:p w:rsidR="003C37D2" w:rsidRDefault="003C37D2" w:rsidP="006D2EB8">
            <w:pPr>
              <w:snapToGrid w:val="0"/>
              <w:spacing w:beforeLines="50" w:before="180" w:line="0" w:lineRule="atLeast"/>
              <w:outlineLvl w:val="0"/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  <w:t>http://creative-science.hlc.edu.tw/</w:t>
            </w:r>
          </w:p>
        </w:tc>
      </w:tr>
    </w:tbl>
    <w:p w:rsidR="003C37D2" w:rsidRDefault="003C37D2" w:rsidP="003C37D2"/>
    <w:p w:rsidR="003C37D2" w:rsidRDefault="003C37D2" w:rsidP="003C37D2">
      <w:pPr>
        <w:snapToGrid w:val="0"/>
        <w:spacing w:line="0" w:lineRule="atLeast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line="0" w:lineRule="atLeast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</w:p>
    <w:p w:rsidR="009E1C5D" w:rsidRPr="003C37D2" w:rsidRDefault="009E1C5D"/>
    <w:sectPr w:rsidR="009E1C5D" w:rsidRPr="003C37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D2"/>
    <w:rsid w:val="002540BB"/>
    <w:rsid w:val="002D47B6"/>
    <w:rsid w:val="002D508B"/>
    <w:rsid w:val="003C37D2"/>
    <w:rsid w:val="005D1AC3"/>
    <w:rsid w:val="008A4570"/>
    <w:rsid w:val="00915417"/>
    <w:rsid w:val="009E1C5D"/>
    <w:rsid w:val="00AF03EA"/>
    <w:rsid w:val="00B858C1"/>
    <w:rsid w:val="00BB64A5"/>
    <w:rsid w:val="00C91E43"/>
    <w:rsid w:val="00D0010C"/>
    <w:rsid w:val="00D04721"/>
    <w:rsid w:val="00DD4FBB"/>
    <w:rsid w:val="00DF7BDC"/>
    <w:rsid w:val="00E1028E"/>
    <w:rsid w:val="00E6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1D221E-A438-44F8-AE28-B93C46D6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7D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格格線4"/>
    <w:basedOn w:val="a1"/>
    <w:uiPriority w:val="59"/>
    <w:rsid w:val="003C37D2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3C3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6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-science.hlc.edu.t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reative-science.hlc.edu.tw/ifile_dwif.asp?id=67&amp;vid=121926&amp;sz=3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5h0Ctou_BE&amp;feature=youtu.be" TargetMode="External"/><Relationship Id="rId5" Type="http://schemas.openxmlformats.org/officeDocument/2006/relationships/hyperlink" Target="https://www.youtube.com/watch?v=TYlkqikgqtk&amp;feature=youtu.b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kFOP_YEGNRA&amp;feature=em-subs_diges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2016-05-31T07:08:00Z</dcterms:created>
  <dcterms:modified xsi:type="dcterms:W3CDTF">2016-05-31T07:08:00Z</dcterms:modified>
</cp:coreProperties>
</file>