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5A" w:rsidRDefault="00832218">
      <w:pPr>
        <w:snapToGrid w:val="0"/>
        <w:ind w:left="24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【提升問題分析與解決能力】</w:t>
      </w:r>
      <w:bookmarkStart w:id="0" w:name="_GoBack"/>
      <w:proofErr w:type="gramStart"/>
      <w:r>
        <w:rPr>
          <w:rFonts w:ascii="Times New Roman" w:eastAsia="標楷體" w:hAnsi="Times New Roman"/>
          <w:b/>
          <w:sz w:val="36"/>
          <w:szCs w:val="36"/>
        </w:rPr>
        <w:t>心智圖職場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實務應用班簡章</w:t>
      </w:r>
    </w:p>
    <w:bookmarkEnd w:id="0"/>
    <w:p w:rsidR="0004675A" w:rsidRDefault="00832218">
      <w:pPr>
        <w:snapToGrid w:val="0"/>
        <w:ind w:left="24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(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線上遠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距課程</w:t>
      </w:r>
      <w:r>
        <w:rPr>
          <w:rFonts w:ascii="Times New Roman" w:eastAsia="標楷體" w:hAnsi="Times New Roman"/>
          <w:b/>
          <w:sz w:val="36"/>
          <w:szCs w:val="36"/>
        </w:rPr>
        <w:t>)</w:t>
      </w:r>
    </w:p>
    <w:p w:rsidR="0004675A" w:rsidRDefault="00832218">
      <w:pPr>
        <w:snapToGrid w:val="0"/>
        <w:spacing w:line="360" w:lineRule="auto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「心智圖」是由英國的東尼</w:t>
      </w:r>
      <w:r>
        <w:rPr>
          <w:rFonts w:ascii="標楷體" w:eastAsia="標楷體" w:hAnsi="標楷體"/>
          <w:szCs w:val="24"/>
        </w:rPr>
        <w:t xml:space="preserve">. </w:t>
      </w:r>
      <w:r>
        <w:rPr>
          <w:rFonts w:ascii="標楷體" w:eastAsia="標楷體" w:hAnsi="標楷體"/>
          <w:szCs w:val="24"/>
        </w:rPr>
        <w:t>博贊</w:t>
      </w:r>
      <w:r>
        <w:rPr>
          <w:rFonts w:ascii="標楷體" w:eastAsia="標楷體" w:hAnsi="標楷體"/>
          <w:szCs w:val="24"/>
        </w:rPr>
        <w:t xml:space="preserve">(Tony </w:t>
      </w:r>
      <w:proofErr w:type="spellStart"/>
      <w:r>
        <w:rPr>
          <w:rFonts w:ascii="標楷體" w:eastAsia="標楷體" w:hAnsi="標楷體"/>
          <w:szCs w:val="24"/>
        </w:rPr>
        <w:t>Buzan</w:t>
      </w:r>
      <w:proofErr w:type="spellEnd"/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於</w:t>
      </w:r>
      <w:proofErr w:type="gramStart"/>
      <w:r>
        <w:rPr>
          <w:rFonts w:ascii="標楷體" w:eastAsia="標楷體" w:hAnsi="標楷體"/>
          <w:szCs w:val="24"/>
        </w:rPr>
        <w:t>1970</w:t>
      </w:r>
      <w:proofErr w:type="gramEnd"/>
      <w:r>
        <w:rPr>
          <w:rFonts w:ascii="標楷體" w:eastAsia="標楷體" w:hAnsi="標楷體"/>
          <w:szCs w:val="24"/>
        </w:rPr>
        <w:t>年代研究心理學、神經語言學、記憶的技巧與大腦，提出的一種思考方式，這種表現方式更加接近人們思考時的空間性想像，幫助您擺脫線性思考，讓您創意無限。超過</w:t>
      </w:r>
      <w:r>
        <w:rPr>
          <w:rFonts w:ascii="標楷體" w:eastAsia="標楷體" w:hAnsi="標楷體"/>
          <w:szCs w:val="24"/>
        </w:rPr>
        <w:t>2000</w:t>
      </w:r>
      <w:r>
        <w:rPr>
          <w:rFonts w:ascii="標楷體" w:eastAsia="標楷體" w:hAnsi="標楷體"/>
          <w:szCs w:val="24"/>
        </w:rPr>
        <w:t>家以上的跨國企業學習心智圖應用於工作上，應用在創意思考、問題分析、知識管理、專案管理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等，學習心智圖讓您更有創意、效率與思考力。由心智圖發明人博贊認證之王聖凱老師親自教學讓您學到最正統、最有效、最有趣的心智圖。</w:t>
      </w:r>
    </w:p>
    <w:p w:rsidR="0004675A" w:rsidRDefault="00832218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本課程效益</w:t>
      </w:r>
    </w:p>
    <w:p w:rsidR="0004675A" w:rsidRDefault="00832218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認識心智圖並掌握心智圖關鍵技巧</w:t>
      </w:r>
    </w:p>
    <w:p w:rsidR="0004675A" w:rsidRDefault="00832218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擺脫線性思考，學會放射式思維分析問題與解決問題</w:t>
      </w:r>
    </w:p>
    <w:p w:rsidR="0004675A" w:rsidRDefault="00832218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運用不同思考工具有</w:t>
      </w:r>
      <w:r>
        <w:rPr>
          <w:rFonts w:ascii="標楷體" w:eastAsia="標楷體" w:hAnsi="標楷體"/>
          <w:szCs w:val="24"/>
        </w:rPr>
        <w:t>效找到最佳策略</w:t>
      </w:r>
    </w:p>
    <w:p w:rsidR="0004675A" w:rsidRDefault="00832218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了解</w:t>
      </w:r>
      <w:proofErr w:type="gramStart"/>
      <w:r>
        <w:rPr>
          <w:rFonts w:ascii="標楷體" w:eastAsia="標楷體" w:hAnsi="標楷體"/>
          <w:szCs w:val="24"/>
        </w:rPr>
        <w:t>心智圖軟件</w:t>
      </w:r>
      <w:proofErr w:type="gramEnd"/>
      <w:r>
        <w:rPr>
          <w:rFonts w:ascii="標楷體" w:eastAsia="標楷體" w:hAnsi="標楷體"/>
          <w:szCs w:val="24"/>
        </w:rPr>
        <w:t>與其應用</w:t>
      </w:r>
    </w:p>
    <w:p w:rsidR="0004675A" w:rsidRDefault="00832218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改變思維提升工作效率</w:t>
      </w:r>
    </w:p>
    <w:p w:rsidR="0004675A" w:rsidRDefault="00832218">
      <w:pPr>
        <w:spacing w:line="32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提升思考力與邏輯思維能力</w:t>
      </w:r>
    </w:p>
    <w:p w:rsidR="0004675A" w:rsidRDefault="00832218">
      <w:pPr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● </w:t>
      </w:r>
      <w:r>
        <w:rPr>
          <w:rFonts w:ascii="標楷體" w:eastAsia="標楷體" w:hAnsi="標楷體"/>
          <w:szCs w:val="24"/>
        </w:rPr>
        <w:t>提升溝通力與簡報能力</w:t>
      </w:r>
    </w:p>
    <w:tbl>
      <w:tblPr>
        <w:tblW w:w="9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7903"/>
      </w:tblGrid>
      <w:tr w:rsidR="00046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適合對象：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pStyle w:val="a3"/>
              <w:numPr>
                <w:ilvl w:val="0"/>
                <w:numId w:val="1"/>
              </w:num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想提升邏輯思維能力的人。</w:t>
            </w:r>
          </w:p>
          <w:p w:rsidR="0004675A" w:rsidRDefault="00832218">
            <w:pPr>
              <w:pStyle w:val="a3"/>
              <w:numPr>
                <w:ilvl w:val="0"/>
                <w:numId w:val="1"/>
              </w:numPr>
              <w:spacing w:line="300" w:lineRule="exact"/>
              <w:jc w:val="both"/>
            </w:pPr>
            <w:r>
              <w:rPr>
                <w:rFonts w:eastAsia="標楷體"/>
              </w:rPr>
              <w:t>企業管理人員。</w:t>
            </w:r>
          </w:p>
          <w:p w:rsidR="0004675A" w:rsidRDefault="00832218">
            <w:pPr>
              <w:pStyle w:val="a3"/>
              <w:numPr>
                <w:ilvl w:val="0"/>
                <w:numId w:val="1"/>
              </w:numPr>
              <w:spacing w:line="300" w:lineRule="exact"/>
              <w:jc w:val="both"/>
            </w:pPr>
            <w:r>
              <w:rPr>
                <w:rFonts w:eastAsia="標楷體"/>
              </w:rPr>
              <w:t>中基層管理者。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</w:pPr>
            <w:r>
              <w:rPr>
                <w:rFonts w:ascii="Times New Roman" w:eastAsia="標楷體" w:hAnsi="Times New Roman"/>
              </w:rPr>
              <w:t>30</w:t>
            </w:r>
            <w:r>
              <w:rPr>
                <w:rFonts w:ascii="Times New Roman" w:eastAsia="標楷體" w:hAnsi="Times New Roman"/>
              </w:rPr>
              <w:t>名，額滿截止。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研習時間：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2021</w:t>
            </w:r>
            <w:r>
              <w:rPr>
                <w:rFonts w:ascii="Times New Roman" w:eastAsia="標楷體" w:hAnsi="Times New Roman"/>
                <w:color w:val="0000FF"/>
              </w:rPr>
              <w:t>年</w:t>
            </w:r>
            <w:r>
              <w:rPr>
                <w:rFonts w:ascii="Times New Roman" w:eastAsia="標楷體" w:hAnsi="Times New Roman"/>
                <w:color w:val="0000FF"/>
              </w:rPr>
              <w:t>09</w:t>
            </w:r>
            <w:r>
              <w:rPr>
                <w:rFonts w:ascii="Times New Roman" w:eastAsia="標楷體" w:hAnsi="Times New Roman"/>
                <w:color w:val="0000FF"/>
              </w:rPr>
              <w:t>月</w:t>
            </w:r>
            <w:r>
              <w:rPr>
                <w:rFonts w:ascii="Times New Roman" w:eastAsia="標楷體" w:hAnsi="Times New Roman"/>
                <w:color w:val="0000FF"/>
              </w:rPr>
              <w:t>26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>(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>)10:00~17:00(6</w:t>
            </w:r>
            <w:r>
              <w:rPr>
                <w:rFonts w:ascii="Times New Roman" w:eastAsia="標楷體" w:hAnsi="Times New Roman"/>
                <w:color w:val="0000FF"/>
              </w:rPr>
              <w:t>小時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  <w:p w:rsidR="0004675A" w:rsidRDefault="00832218">
            <w:pPr>
              <w:spacing w:line="300" w:lineRule="exact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(1</w:t>
            </w:r>
            <w:r>
              <w:rPr>
                <w:rFonts w:ascii="Times New Roman" w:eastAsia="標楷體" w:hAnsi="Times New Roman"/>
                <w:color w:val="0000FF"/>
              </w:rPr>
              <w:t>天合計共</w:t>
            </w:r>
            <w:r>
              <w:rPr>
                <w:rFonts w:ascii="Times New Roman" w:eastAsia="標楷體" w:hAnsi="Times New Roman"/>
                <w:color w:val="0000FF"/>
              </w:rPr>
              <w:t>6</w:t>
            </w:r>
            <w:r>
              <w:rPr>
                <w:rFonts w:ascii="Times New Roman" w:eastAsia="標楷體" w:hAnsi="Times New Roman"/>
                <w:color w:val="0000FF"/>
              </w:rPr>
              <w:t>小時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遠距教學：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>本課程為遠距直播互動課程，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使用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Google Meet</w:t>
            </w:r>
            <w:proofErr w:type="gramStart"/>
            <w:r>
              <w:rPr>
                <w:rFonts w:ascii="標楷體" w:eastAsia="標楷體" w:hAnsi="標楷體"/>
                <w:b/>
                <w:color w:val="C00000"/>
                <w:szCs w:val="24"/>
              </w:rPr>
              <w:t>線上進行</w:t>
            </w:r>
            <w:proofErr w:type="gramEnd"/>
            <w:r>
              <w:rPr>
                <w:rFonts w:ascii="標楷體" w:eastAsia="標楷體" w:hAnsi="標楷體"/>
                <w:b/>
                <w:color w:val="C00000"/>
                <w:szCs w:val="24"/>
              </w:rPr>
              <w:t>同步授課</w:t>
            </w:r>
            <w:r>
              <w:rPr>
                <w:rFonts w:ascii="標楷體" w:eastAsia="標楷體" w:hAnsi="標楷體"/>
                <w:szCs w:val="24"/>
              </w:rPr>
              <w:t>，學員不須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註冊帳密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，上課前使用電腦、手機、平板連結本校提供之專屬上課網址即可加入會議室。</w:t>
            </w:r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繳費後提供專人服務協助您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進行線上測試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上課前本校將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E-mail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上課資訊至您電子信箱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04675A" w:rsidRDefault="00832218">
            <w:pPr>
              <w:jc w:val="center"/>
            </w:pPr>
            <w:proofErr w:type="gramStart"/>
            <w:r>
              <w:rPr>
                <w:rFonts w:ascii="標楷體" w:eastAsia="標楷體" w:hAnsi="標楷體"/>
                <w:b/>
                <w:bCs/>
                <w:szCs w:val="24"/>
                <w:shd w:val="clear" w:color="auto" w:fill="FFFF00"/>
              </w:rPr>
              <w:t>線上直播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  <w:shd w:val="clear" w:color="auto" w:fill="FFFF00"/>
              </w:rPr>
              <w:t>互動課程特色</w:t>
            </w:r>
          </w:p>
          <w:p w:rsidR="0004675A" w:rsidRDefault="00832218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線上直播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形式、線下課後群組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  <w:p w:rsidR="0004675A" w:rsidRDefault="00832218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教學內容扎實、案例詳盡豐富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  <w:p w:rsidR="0004675A" w:rsidRDefault="00832218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分組互動討論、開拓新社交圈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課程研習費用新台幣</w:t>
            </w:r>
            <w:r>
              <w:rPr>
                <w:rFonts w:ascii="Times New Roman" w:eastAsia="標楷體" w:hAnsi="Times New Roman"/>
                <w:color w:val="FF0000"/>
              </w:rPr>
              <w:t>3,600</w:t>
            </w:r>
            <w:r>
              <w:rPr>
                <w:rFonts w:ascii="Times New Roman" w:eastAsia="標楷體" w:hAnsi="Times New Roman"/>
                <w:color w:val="FF0000"/>
              </w:rPr>
              <w:t>元。</w:t>
            </w:r>
          </w:p>
          <w:p w:rsidR="0004675A" w:rsidRDefault="00832218">
            <w:pPr>
              <w:spacing w:line="300" w:lineRule="exact"/>
              <w:jc w:val="both"/>
            </w:pPr>
            <w:r>
              <w:rPr>
                <w:rFonts w:eastAsia="標楷體"/>
              </w:rPr>
              <w:t>防疫期間優惠價</w:t>
            </w:r>
            <w:r>
              <w:rPr>
                <w:rFonts w:eastAsia="標楷體"/>
              </w:rPr>
              <w:t>2,500(</w:t>
            </w:r>
            <w:r>
              <w:rPr>
                <w:rFonts w:eastAsia="標楷體"/>
              </w:rPr>
              <w:t>贈教師出版心智圖書籍</w:t>
            </w:r>
            <w:r>
              <w:rPr>
                <w:rFonts w:eastAsia="標楷體"/>
              </w:rPr>
              <w:t>)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報名步驟：</w:t>
            </w:r>
          </w:p>
          <w:p w:rsidR="0004675A" w:rsidRDefault="0004675A">
            <w:pPr>
              <w:spacing w:line="300" w:lineRule="exact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jc w:val="both"/>
            </w:pPr>
            <w:proofErr w:type="gramStart"/>
            <w:r>
              <w:rPr>
                <w:rFonts w:ascii="Times New Roman" w:eastAsia="標楷體" w:hAnsi="Times New Roman"/>
              </w:rPr>
              <w:t>線上報名</w:t>
            </w:r>
            <w:proofErr w:type="gramEnd"/>
            <w:r>
              <w:rPr>
                <w:rFonts w:ascii="Times New Roman" w:eastAsia="標楷體" w:hAnsi="Times New Roman"/>
              </w:rPr>
              <w:t>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7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04675A" w:rsidRDefault="00832218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受理報名至額滿為止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ind w:hanging="108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繳費方式：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承辦單位於開課前統一以</w:t>
            </w: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寄送繳費單通知繳款作業。請依繳費期限內下載列印，並於全國各地郵局、</w:t>
            </w:r>
            <w:r>
              <w:rPr>
                <w:rFonts w:ascii="Times New Roman" w:eastAsia="標楷體" w:hAnsi="Times New Roman"/>
              </w:rPr>
              <w:t>ATM</w:t>
            </w:r>
            <w:r>
              <w:rPr>
                <w:rFonts w:ascii="Times New Roman" w:eastAsia="標楷體" w:hAnsi="Times New Roman"/>
              </w:rPr>
              <w:t>轉帳、四大超商等管道完成課程費用繳交，方完成報名手續。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ind w:hanging="108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04675A" w:rsidRDefault="00832218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</w:t>
            </w:r>
            <w:r>
              <w:rPr>
                <w:rFonts w:ascii="Times New Roman" w:eastAsia="標楷體" w:hAnsi="Times New Roman"/>
              </w:rPr>
              <w:t>始申請退費者，不予退還。</w:t>
            </w:r>
          </w:p>
          <w:p w:rsidR="0004675A" w:rsidRDefault="00832218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04675A" w:rsidRDefault="00832218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ind w:hanging="108"/>
              <w:jc w:val="center"/>
            </w:pPr>
            <w:r>
              <w:rPr>
                <w:rFonts w:ascii="Times New Roman" w:eastAsia="標楷體" w:hAnsi="Times New Roman"/>
                <w:b/>
              </w:rPr>
              <w:t>注意事項：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（一）學員上課前請務必先測試至少二種裝置能使用視訊軟體，並確認麥克風及耳機等音訊，避免正式上課當天連上或使用遇到問題。</w:t>
            </w:r>
          </w:p>
          <w:p w:rsidR="0004675A" w:rsidRDefault="00832218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</w:t>
            </w:r>
            <w:proofErr w:type="gramStart"/>
            <w:r>
              <w:rPr>
                <w:rFonts w:ascii="Times New Roman" w:eastAsia="標楷體" w:hAnsi="Times New Roman"/>
              </w:rPr>
              <w:t>本班為</w:t>
            </w:r>
            <w:proofErr w:type="gramEnd"/>
            <w:r>
              <w:rPr>
                <w:rFonts w:ascii="Times New Roman" w:eastAsia="標楷體" w:hAnsi="Times New Roman"/>
              </w:rPr>
              <w:t>非學分班，學員出席課程達</w:t>
            </w:r>
            <w:r>
              <w:rPr>
                <w:rFonts w:ascii="Times New Roman" w:eastAsia="標楷體" w:hAnsi="Times New Roman"/>
              </w:rPr>
              <w:t>2/3(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以上者，頒發推廣教育研習證明書。</w:t>
            </w:r>
          </w:p>
          <w:p w:rsidR="0004675A" w:rsidRDefault="00832218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04675A" w:rsidRDefault="00832218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04675A" w:rsidRDefault="00832218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</w:t>
            </w:r>
            <w:proofErr w:type="gramStart"/>
            <w:r>
              <w:rPr>
                <w:rFonts w:ascii="Times New Roman" w:eastAsia="標楷體" w:hAnsi="Times New Roman"/>
              </w:rPr>
              <w:t>報名費無息</w:t>
            </w:r>
            <w:proofErr w:type="gramEnd"/>
            <w:r>
              <w:rPr>
                <w:rFonts w:ascii="Times New Roman" w:eastAsia="標楷體" w:hAnsi="Times New Roman"/>
              </w:rPr>
              <w:t>退還，不得異議。</w:t>
            </w:r>
          </w:p>
          <w:p w:rsidR="0004675A" w:rsidRDefault="00832218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</w:t>
            </w:r>
          </w:p>
          <w:p w:rsidR="0004675A" w:rsidRDefault="00832218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不列入扣除時數之要因（依正常時數計算）。</w:t>
            </w:r>
          </w:p>
          <w:p w:rsidR="0004675A" w:rsidRDefault="00832218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04675A" w:rsidRDefault="00832218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本簡章如有未盡事宜，悉依本校相關規定辦理；課程資訊如有相關異動，以本校網站公告為</w:t>
            </w:r>
            <w:proofErr w:type="gramStart"/>
            <w:r>
              <w:rPr>
                <w:rFonts w:ascii="Times New Roman" w:eastAsia="標楷體" w:hAnsi="Times New Roman"/>
              </w:rPr>
              <w:t>準</w:t>
            </w:r>
            <w:proofErr w:type="gramEnd"/>
            <w:r>
              <w:rPr>
                <w:rFonts w:ascii="Times New Roman" w:eastAsia="標楷體" w:hAnsi="Times New Roman"/>
              </w:rPr>
              <w:t>，以上內容主辦單位有權更改相關活動內容。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ind w:hanging="108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國立彰化師範大學進修學院</w:t>
            </w:r>
          </w:p>
          <w:p w:rsidR="0004675A" w:rsidRDefault="00832218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住址：</w:t>
            </w:r>
            <w:r>
              <w:rPr>
                <w:rFonts w:ascii="Times New Roman" w:eastAsia="標楷體" w:hAnsi="Times New Roman"/>
              </w:rPr>
              <w:t>500</w:t>
            </w:r>
            <w:r>
              <w:rPr>
                <w:rFonts w:ascii="Times New Roman" w:eastAsia="標楷體" w:hAnsi="Times New Roman"/>
              </w:rPr>
              <w:t>彰化市進德路一號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教學大樓</w:t>
            </w:r>
            <w:r>
              <w:rPr>
                <w:rFonts w:ascii="Times New Roman" w:eastAsia="標楷體" w:hAnsi="Times New Roman"/>
              </w:rPr>
              <w:t>6F</w:t>
            </w:r>
          </w:p>
          <w:p w:rsidR="0004675A" w:rsidRDefault="00832218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電話：（</w:t>
            </w:r>
            <w:r>
              <w:rPr>
                <w:rFonts w:ascii="Times New Roman" w:eastAsia="標楷體" w:hAnsi="Times New Roman"/>
              </w:rPr>
              <w:t>04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>723-2105</w:t>
            </w:r>
            <w:r>
              <w:rPr>
                <w:rFonts w:ascii="Times New Roman" w:eastAsia="標楷體" w:hAnsi="Times New Roman"/>
              </w:rPr>
              <w:t>分機</w:t>
            </w:r>
            <w:r>
              <w:rPr>
                <w:rFonts w:ascii="Times New Roman" w:eastAsia="標楷體" w:hAnsi="Times New Roman"/>
              </w:rPr>
              <w:t xml:space="preserve">5424 </w:t>
            </w:r>
            <w:r>
              <w:rPr>
                <w:rFonts w:ascii="Times New Roman" w:eastAsia="標楷體" w:hAnsi="Times New Roman"/>
              </w:rPr>
              <w:t>洪先生</w:t>
            </w:r>
          </w:p>
          <w:p w:rsidR="0004675A" w:rsidRDefault="00832218">
            <w:pPr>
              <w:spacing w:line="300" w:lineRule="exact"/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：</w:t>
            </w:r>
            <w:r>
              <w:fldChar w:fldCharType="begin"/>
            </w:r>
            <w:r>
              <w:instrText xml:space="preserve"> HYPERLINK  "mailto:hung1031@cc.ncue.edu.tw" </w:instrText>
            </w:r>
            <w:r>
              <w:fldChar w:fldCharType="separate"/>
            </w:r>
            <w:r>
              <w:rPr>
                <w:rStyle w:val="a8"/>
                <w:rFonts w:ascii="Times New Roman" w:eastAsia="標楷體" w:hAnsi="Times New Roman"/>
                <w:sz w:val="27"/>
                <w:szCs w:val="27"/>
              </w:rPr>
              <w:t>hung1031@cc.ncue.edu.tw</w:t>
            </w:r>
            <w:r>
              <w:rPr>
                <w:rStyle w:val="a8"/>
                <w:rFonts w:ascii="Times New Roman" w:eastAsia="標楷體" w:hAnsi="Times New Roman"/>
                <w:sz w:val="27"/>
                <w:szCs w:val="27"/>
              </w:rPr>
              <w:fldChar w:fldCharType="end"/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04675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04675A">
            <w:pPr>
              <w:pStyle w:val="HTML"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kern w:val="3"/>
                <w:szCs w:val="22"/>
              </w:rPr>
            </w:pPr>
          </w:p>
        </w:tc>
      </w:tr>
    </w:tbl>
    <w:p w:rsidR="0004675A" w:rsidRDefault="0004675A">
      <w:pPr>
        <w:pageBreakBefore/>
      </w:pPr>
    </w:p>
    <w:tbl>
      <w:tblPr>
        <w:tblW w:w="9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7903"/>
      </w:tblGrid>
      <w:tr w:rsidR="00046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ind w:hanging="108"/>
            </w:pPr>
            <w:r>
              <w:rPr>
                <w:rFonts w:ascii="Times New Roman" w:eastAsia="標楷體" w:hAnsi="Times New Roman"/>
                <w:b/>
              </w:rPr>
              <w:t>課程單元</w:t>
            </w:r>
            <w:r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如有調整課程及日期另行通知學員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</w:tbl>
    <w:p w:rsidR="0004675A" w:rsidRDefault="0004675A">
      <w:pPr>
        <w:spacing w:line="375" w:lineRule="atLeast"/>
        <w:rPr>
          <w:rFonts w:ascii="Times New Roman" w:eastAsia="標楷體" w:hAnsi="Times New Roman"/>
          <w:b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2235"/>
        <w:gridCol w:w="5976"/>
      </w:tblGrid>
      <w:tr w:rsidR="0004675A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142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單元</w:t>
            </w:r>
          </w:p>
        </w:tc>
        <w:tc>
          <w:tcPr>
            <w:tcW w:w="22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主題</w:t>
            </w:r>
          </w:p>
        </w:tc>
        <w:tc>
          <w:tcPr>
            <w:tcW w:w="59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</w:rPr>
              <w:t>課程內容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第一講：</w:t>
            </w:r>
          </w:p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心智圖關鍵技巧與實務練習</w:t>
            </w:r>
          </w:p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10:00</w:t>
            </w:r>
          </w:p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|</w:t>
            </w:r>
          </w:p>
          <w:p w:rsidR="0004675A" w:rsidRDefault="00832218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12:00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一、大腦的思考模式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szCs w:val="24"/>
              </w:rPr>
              <w:t>水平思考法提升想像力</w:t>
            </w:r>
          </w:p>
          <w:p w:rsidR="0004675A" w:rsidRDefault="00832218">
            <w:pPr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現場演練與小組分享：</w:t>
            </w:r>
            <w:r>
              <w:rPr>
                <w:rFonts w:ascii="標楷體" w:eastAsia="標楷體" w:hAnsi="標楷體"/>
                <w:szCs w:val="24"/>
              </w:rPr>
              <w:t>水平思考法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垂直思考法提升推演能力與記憶力</w:t>
            </w:r>
          </w:p>
          <w:p w:rsidR="0004675A" w:rsidRDefault="00832218">
            <w:pPr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現場演練與小組分享：</w:t>
            </w:r>
            <w:r>
              <w:rPr>
                <w:rFonts w:ascii="標楷體" w:eastAsia="標楷體" w:hAnsi="標楷體"/>
                <w:szCs w:val="24"/>
              </w:rPr>
              <w:t>垂直思考法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04675A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二、放射狀與網狀結構幫助擺脫線性思維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3. </w:t>
            </w:r>
            <w:r>
              <w:rPr>
                <w:rFonts w:ascii="標楷體" w:eastAsia="標楷體" w:hAnsi="標楷體"/>
                <w:szCs w:val="24"/>
              </w:rPr>
              <w:t>水平思考法</w:t>
            </w:r>
            <w:r>
              <w:rPr>
                <w:rFonts w:ascii="標楷體" w:eastAsia="標楷體" w:hAnsi="標楷體"/>
                <w:szCs w:val="24"/>
              </w:rPr>
              <w:t>+</w:t>
            </w:r>
            <w:r>
              <w:rPr>
                <w:rFonts w:ascii="標楷體" w:eastAsia="標楷體" w:hAnsi="標楷體"/>
                <w:szCs w:val="24"/>
              </w:rPr>
              <w:t>垂直思考法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szCs w:val="24"/>
              </w:rPr>
              <w:t>放射狀與網狀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線條：粗細、連接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04675A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三、邏輯分類與關鍵詞技巧提升邏輯力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szCs w:val="24"/>
              </w:rPr>
              <w:t>心智圖的分類與階層化</w:t>
            </w:r>
          </w:p>
          <w:p w:rsidR="0004675A" w:rsidRDefault="00832218">
            <w:pPr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現場演練與小組討論：</w:t>
            </w:r>
            <w:r>
              <w:rPr>
                <w:rFonts w:ascii="標楷體" w:eastAsia="標楷體" w:hAnsi="標楷體"/>
                <w:szCs w:val="24"/>
              </w:rPr>
              <w:t>資訊分類練習與建構階層化概念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分類的建議方式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3. </w:t>
            </w:r>
            <w:r>
              <w:rPr>
                <w:rFonts w:ascii="標楷體" w:eastAsia="標楷體" w:hAnsi="標楷體"/>
                <w:szCs w:val="24"/>
              </w:rPr>
              <w:t>心智圖的關鍵詞技巧</w:t>
            </w:r>
          </w:p>
          <w:p w:rsidR="0004675A" w:rsidRDefault="00832218">
            <w:pPr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現場演練與小組討論：</w:t>
            </w:r>
            <w:r>
              <w:rPr>
                <w:rFonts w:ascii="標楷體" w:eastAsia="標楷體" w:hAnsi="標楷體"/>
                <w:szCs w:val="24"/>
              </w:rPr>
              <w:t>抓關鍵詞練習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04675A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四、圖像使用技巧與顏色管理做到全腦思考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szCs w:val="24"/>
              </w:rPr>
              <w:t>色彩呈現的位置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關於色彩使用的進階技巧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3. </w:t>
            </w:r>
            <w:r>
              <w:rPr>
                <w:rFonts w:ascii="標楷體" w:eastAsia="標楷體" w:hAnsi="標楷體"/>
                <w:szCs w:val="24"/>
              </w:rPr>
              <w:t>心智圖圖像的使用原則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pStyle w:val="Defaul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午餐</w:t>
            </w:r>
            <w:r>
              <w:rPr>
                <w:rFonts w:eastAsia="標楷體"/>
                <w:b/>
              </w:rPr>
              <w:t>12:00-13:00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第二講：</w:t>
            </w:r>
          </w:p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問題解決步驟與問題定義</w:t>
            </w:r>
          </w:p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13:00</w:t>
            </w:r>
          </w:p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|</w:t>
            </w:r>
          </w:p>
          <w:p w:rsidR="0004675A" w:rsidRDefault="00832218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14:00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一、什麼是問題？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szCs w:val="24"/>
              </w:rPr>
              <w:t>解決問題的第一步：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清問題</w:t>
            </w:r>
          </w:p>
          <w:p w:rsidR="0004675A" w:rsidRDefault="0083221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問題解決步驟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04675A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</w:pPr>
            <w:r>
              <w:rPr>
                <w:rFonts w:ascii="標楷體" w:eastAsia="標楷體" w:hAnsi="標楷體"/>
                <w:b/>
                <w:szCs w:val="24"/>
              </w:rPr>
              <w:t>二、定義問題</w:t>
            </w:r>
            <w:r>
              <w:rPr>
                <w:rFonts w:ascii="標楷體" w:eastAsia="標楷體" w:hAnsi="標楷體"/>
                <w:b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szCs w:val="24"/>
              </w:rPr>
              <w:t>現實與期望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szCs w:val="24"/>
              </w:rPr>
              <w:t>現實</w:t>
            </w:r>
          </w:p>
          <w:p w:rsidR="0004675A" w:rsidRDefault="00832218">
            <w:pPr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現場演練與小組討論：</w:t>
            </w:r>
            <w:r>
              <w:rPr>
                <w:rFonts w:ascii="標楷體" w:eastAsia="標楷體" w:hAnsi="標楷體"/>
                <w:szCs w:val="24"/>
              </w:rPr>
              <w:t>用</w:t>
            </w:r>
            <w:r>
              <w:rPr>
                <w:rFonts w:ascii="標楷體" w:eastAsia="標楷體" w:hAnsi="標楷體"/>
                <w:szCs w:val="24"/>
              </w:rPr>
              <w:t>4W1H</w:t>
            </w:r>
            <w:r>
              <w:rPr>
                <w:rFonts w:ascii="標楷體" w:eastAsia="標楷體" w:hAnsi="標楷體"/>
                <w:szCs w:val="24"/>
              </w:rPr>
              <w:t>要素法描述</w:t>
            </w:r>
            <w:r>
              <w:rPr>
                <w:rFonts w:ascii="標楷體" w:eastAsia="標楷體" w:hAnsi="標楷體"/>
                <w:szCs w:val="24"/>
              </w:rPr>
              <w:t>“</w:t>
            </w:r>
            <w:r>
              <w:rPr>
                <w:rFonts w:ascii="標楷體" w:eastAsia="標楷體" w:hAnsi="標楷體"/>
                <w:szCs w:val="24"/>
              </w:rPr>
              <w:t>現實</w:t>
            </w:r>
            <w:r>
              <w:rPr>
                <w:rFonts w:ascii="標楷體" w:eastAsia="標楷體" w:hAnsi="標楷體"/>
                <w:szCs w:val="24"/>
              </w:rPr>
              <w:t>”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期望</w:t>
            </w:r>
          </w:p>
          <w:p w:rsidR="0004675A" w:rsidRDefault="00832218">
            <w:pPr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現場演練與小組討論：</w:t>
            </w:r>
            <w:r>
              <w:rPr>
                <w:rFonts w:ascii="標楷體" w:eastAsia="標楷體" w:hAnsi="標楷體"/>
                <w:szCs w:val="24"/>
              </w:rPr>
              <w:t>根據</w:t>
            </w:r>
            <w:r>
              <w:rPr>
                <w:rFonts w:ascii="標楷體" w:eastAsia="標楷體" w:hAnsi="標楷體"/>
                <w:szCs w:val="24"/>
              </w:rPr>
              <w:t>SMART</w:t>
            </w:r>
            <w:r>
              <w:rPr>
                <w:rFonts w:ascii="標楷體" w:eastAsia="標楷體" w:hAnsi="標楷體"/>
                <w:szCs w:val="24"/>
              </w:rPr>
              <w:t>原則描述</w:t>
            </w:r>
            <w:r>
              <w:rPr>
                <w:rFonts w:ascii="標楷體" w:eastAsia="標楷體" w:hAnsi="標楷體"/>
                <w:szCs w:val="24"/>
              </w:rPr>
              <w:t>“</w:t>
            </w:r>
            <w:r>
              <w:rPr>
                <w:rFonts w:ascii="標楷體" w:eastAsia="標楷體" w:hAnsi="標楷體"/>
                <w:szCs w:val="24"/>
              </w:rPr>
              <w:t>期望</w:t>
            </w:r>
            <w:r>
              <w:rPr>
                <w:rFonts w:ascii="標楷體" w:eastAsia="標楷體" w:hAnsi="標楷體"/>
                <w:szCs w:val="24"/>
              </w:rPr>
              <w:t>”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第三講：</w:t>
            </w:r>
          </w:p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心智圖的問題分析與解決應用</w:t>
            </w:r>
          </w:p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14:00</w:t>
            </w:r>
          </w:p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|</w:t>
            </w:r>
          </w:p>
          <w:p w:rsidR="0004675A" w:rsidRDefault="00832218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15:30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</w:pPr>
            <w:r>
              <w:rPr>
                <w:rFonts w:ascii="標楷體" w:eastAsia="標楷體" w:hAnsi="標楷體"/>
                <w:b/>
                <w:szCs w:val="24"/>
              </w:rPr>
              <w:t>一、心智圖面對問題全面與理性分析找到最佳策略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szCs w:val="24"/>
              </w:rPr>
              <w:t>放射狀的思維做問題分析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找到核心問題後思索多元的解決方法</w:t>
            </w:r>
          </w:p>
          <w:p w:rsidR="0004675A" w:rsidRDefault="0004675A">
            <w:pPr>
              <w:jc w:val="both"/>
            </w:pP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04675A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</w:pPr>
            <w:r>
              <w:rPr>
                <w:rFonts w:ascii="標楷體" w:eastAsia="標楷體" w:hAnsi="標楷體"/>
                <w:b/>
                <w:szCs w:val="24"/>
              </w:rPr>
              <w:t>二、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雙值分析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實務演練增進思考與判斷力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szCs w:val="24"/>
              </w:rPr>
              <w:t>引導思考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與雙值分析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規則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示範教學：舉實例說明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3.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雙值分析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評分方法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4. </w:t>
            </w:r>
            <w:r>
              <w:rPr>
                <w:rFonts w:ascii="標楷體" w:eastAsia="標楷體" w:hAnsi="標楷體"/>
                <w:szCs w:val="24"/>
              </w:rPr>
              <w:t>做出最佳決策</w:t>
            </w:r>
          </w:p>
          <w:p w:rsidR="0004675A" w:rsidRDefault="00832218">
            <w:pPr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現場演練與小組討論：</w:t>
            </w:r>
            <w:r>
              <w:rPr>
                <w:rFonts w:ascii="標楷體" w:eastAsia="標楷體" w:hAnsi="標楷體"/>
                <w:szCs w:val="24"/>
              </w:rPr>
              <w:t>問題分析與解決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04675A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</w:pPr>
            <w:r>
              <w:rPr>
                <w:rFonts w:ascii="標楷體" w:eastAsia="標楷體" w:hAnsi="標楷體"/>
                <w:b/>
                <w:szCs w:val="24"/>
              </w:rPr>
              <w:t>三、心智圖軟體介紹與應用提升工作效率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1.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xmind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心智圖軟體簡介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imindmap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心智圖軟體簡介</w:t>
            </w:r>
          </w:p>
          <w:p w:rsidR="0004675A" w:rsidRDefault="0083221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3. </w:t>
            </w:r>
            <w:r>
              <w:rPr>
                <w:rFonts w:ascii="標楷體" w:eastAsia="標楷體" w:hAnsi="標楷體"/>
                <w:szCs w:val="24"/>
              </w:rPr>
              <w:t>心智圖軟體操作示範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203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第四講：其他</w:t>
            </w:r>
            <w:r>
              <w:rPr>
                <w:rFonts w:ascii="標楷體" w:eastAsia="標楷體" w:hAnsi="標楷體"/>
                <w:b/>
                <w:szCs w:val="24"/>
              </w:rPr>
              <w:lastRenderedPageBreak/>
              <w:t>問題分析與解決方法與工具</w:t>
            </w:r>
          </w:p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15:30</w:t>
            </w:r>
          </w:p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|</w:t>
            </w:r>
          </w:p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16:30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lastRenderedPageBreak/>
              <w:t>一、</w:t>
            </w:r>
            <w:r>
              <w:rPr>
                <w:rFonts w:ascii="標楷體" w:eastAsia="標楷體" w:hAnsi="標楷體"/>
                <w:b/>
                <w:szCs w:val="24"/>
              </w:rPr>
              <w:t>5-Why</w:t>
            </w:r>
            <w:r>
              <w:rPr>
                <w:rFonts w:ascii="標楷體" w:eastAsia="標楷體" w:hAnsi="標楷體"/>
                <w:b/>
                <w:szCs w:val="24"/>
              </w:rPr>
              <w:t>分析法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szCs w:val="24"/>
              </w:rPr>
              <w:t>問題的本質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2. 5-Why</w:t>
            </w:r>
            <w:r>
              <w:rPr>
                <w:rFonts w:ascii="標楷體" w:eastAsia="標楷體" w:hAnsi="標楷體"/>
                <w:szCs w:val="24"/>
              </w:rPr>
              <w:t>問題分析法實例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3. </w:t>
            </w:r>
            <w:r>
              <w:rPr>
                <w:rFonts w:ascii="標楷體" w:eastAsia="標楷體" w:hAnsi="標楷體"/>
                <w:szCs w:val="24"/>
              </w:rPr>
              <w:t>向內找問題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203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04675A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二、優選矩陣模型與加權優選矩陣模型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時間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成本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有效性</w:t>
            </w:r>
          </w:p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可行性</w:t>
            </w:r>
          </w:p>
          <w:p w:rsidR="0004675A" w:rsidRDefault="00832218">
            <w:pPr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現場演練與小組討論：</w:t>
            </w:r>
            <w:r>
              <w:rPr>
                <w:rFonts w:ascii="標楷體" w:eastAsia="標楷體" w:hAnsi="標楷體"/>
                <w:szCs w:val="24"/>
              </w:rPr>
              <w:t>加權優選矩陣模型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課程總結</w:t>
            </w:r>
            <w:r>
              <w:rPr>
                <w:rFonts w:ascii="標楷體" w:eastAsia="標楷體" w:hAnsi="標楷體"/>
                <w:b/>
                <w:szCs w:val="24"/>
              </w:rPr>
              <w:t>16:30-17:00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1. </w:t>
            </w:r>
            <w:r>
              <w:rPr>
                <w:rFonts w:ascii="標楷體" w:eastAsia="標楷體" w:hAnsi="標楷體"/>
                <w:szCs w:val="24"/>
              </w:rPr>
              <w:t>重要知識點回顧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663" w:type="dxa"/>
            <w:gridSpan w:val="2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04675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2. </w:t>
            </w:r>
            <w:r>
              <w:rPr>
                <w:rFonts w:ascii="標楷體" w:eastAsia="標楷體" w:hAnsi="標楷體"/>
                <w:szCs w:val="24"/>
              </w:rPr>
              <w:t>互動：問與答</w:t>
            </w:r>
          </w:p>
        </w:tc>
      </w:tr>
    </w:tbl>
    <w:p w:rsidR="0004675A" w:rsidRDefault="0004675A">
      <w:pPr>
        <w:widowControl/>
        <w:rPr>
          <w:rFonts w:ascii="Times New Roman" w:eastAsia="標楷體" w:hAnsi="Times New Roman"/>
          <w:b/>
        </w:rPr>
      </w:pPr>
    </w:p>
    <w:p w:rsidR="0004675A" w:rsidRDefault="00832218">
      <w:pPr>
        <w:spacing w:line="375" w:lineRule="atLeast"/>
        <w:ind w:left="425"/>
      </w:pPr>
      <w:r>
        <w:rPr>
          <w:rFonts w:ascii="Times New Roman" w:eastAsia="標楷體" w:hAnsi="Times New Roman"/>
          <w:b/>
        </w:rPr>
        <w:t>授課老師</w:t>
      </w:r>
      <w:r>
        <w:rPr>
          <w:rFonts w:ascii="新細明體" w:hAnsi="新細明體"/>
          <w:b/>
        </w:rPr>
        <w:t>:</w:t>
      </w:r>
    </w:p>
    <w:tbl>
      <w:tblPr>
        <w:tblW w:w="960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976"/>
        <w:gridCol w:w="6205"/>
      </w:tblGrid>
      <w:tr w:rsidR="0004675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2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授課老師</w:t>
            </w:r>
          </w:p>
        </w:tc>
        <w:tc>
          <w:tcPr>
            <w:tcW w:w="197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專長</w:t>
            </w:r>
          </w:p>
        </w:tc>
        <w:tc>
          <w:tcPr>
            <w:tcW w:w="620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</w:tr>
      <w:tr w:rsidR="0004675A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1428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王聖凱</w:t>
            </w:r>
          </w:p>
          <w:p w:rsidR="0004675A" w:rsidRDefault="00832218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75A" w:rsidRDefault="0004675A">
            <w:pPr>
              <w:spacing w:line="280" w:lineRule="exact"/>
              <w:jc w:val="center"/>
              <w:rPr>
                <w:rFonts w:ascii="標楷體" w:eastAsia="標楷體" w:hAnsi="標楷體" w:cs="Cambria"/>
                <w:szCs w:val="24"/>
              </w:rPr>
            </w:pPr>
          </w:p>
          <w:p w:rsidR="0004675A" w:rsidRDefault="00832218">
            <w:pPr>
              <w:spacing w:line="280" w:lineRule="exact"/>
              <w:jc w:val="center"/>
            </w:pPr>
            <w:r>
              <w:rPr>
                <w:rFonts w:ascii="Cambria" w:eastAsia="標楷體" w:hAnsi="Cambria" w:cs="Cambria"/>
                <w:szCs w:val="24"/>
              </w:rPr>
              <w:t>·</w:t>
            </w:r>
            <w:r>
              <w:rPr>
                <w:rFonts w:ascii="標楷體" w:eastAsia="標楷體" w:hAnsi="標楷體"/>
                <w:szCs w:val="24"/>
              </w:rPr>
              <w:t>簡報技巧</w:t>
            </w:r>
          </w:p>
          <w:p w:rsidR="0004675A" w:rsidRDefault="0004675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4675A" w:rsidRDefault="00832218">
            <w:pPr>
              <w:spacing w:line="280" w:lineRule="exact"/>
              <w:jc w:val="center"/>
            </w:pPr>
            <w:r>
              <w:rPr>
                <w:rFonts w:ascii="Cambria" w:eastAsia="標楷體" w:hAnsi="Cambria" w:cs="Cambria"/>
                <w:szCs w:val="24"/>
              </w:rPr>
              <w:t>·</w:t>
            </w:r>
            <w:r>
              <w:rPr>
                <w:rFonts w:ascii="標楷體" w:eastAsia="標楷體" w:hAnsi="標楷體"/>
                <w:szCs w:val="24"/>
              </w:rPr>
              <w:t>結構性思維</w:t>
            </w:r>
          </w:p>
          <w:p w:rsidR="0004675A" w:rsidRDefault="0004675A">
            <w:pPr>
              <w:spacing w:line="280" w:lineRule="exact"/>
              <w:jc w:val="center"/>
              <w:rPr>
                <w:rFonts w:ascii="標楷體" w:eastAsia="標楷體" w:hAnsi="標楷體" w:cs="MS Mincho"/>
                <w:szCs w:val="24"/>
              </w:rPr>
            </w:pPr>
          </w:p>
          <w:p w:rsidR="0004675A" w:rsidRDefault="00832218">
            <w:pPr>
              <w:spacing w:line="280" w:lineRule="exact"/>
              <w:jc w:val="center"/>
            </w:pPr>
            <w:r>
              <w:rPr>
                <w:rFonts w:ascii="Cambria" w:eastAsia="標楷體" w:hAnsi="Cambria" w:cs="Cambria"/>
                <w:szCs w:val="24"/>
              </w:rPr>
              <w:t>·</w:t>
            </w:r>
            <w:r>
              <w:rPr>
                <w:rFonts w:ascii="標楷體" w:eastAsia="標楷體" w:hAnsi="標楷體"/>
                <w:szCs w:val="24"/>
              </w:rPr>
              <w:t>桌遊課程教學</w:t>
            </w:r>
          </w:p>
          <w:p w:rsidR="0004675A" w:rsidRDefault="0004675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4675A" w:rsidRDefault="00832218">
            <w:pPr>
              <w:spacing w:line="280" w:lineRule="exact"/>
              <w:jc w:val="center"/>
            </w:pPr>
            <w:r>
              <w:rPr>
                <w:rFonts w:ascii="Cambria" w:eastAsia="標楷體" w:hAnsi="Cambria" w:cs="Cambria"/>
                <w:szCs w:val="24"/>
              </w:rPr>
              <w:t>·</w:t>
            </w:r>
            <w:r>
              <w:rPr>
                <w:rFonts w:ascii="標楷體" w:eastAsia="標楷體" w:hAnsi="標楷體"/>
                <w:szCs w:val="24"/>
              </w:rPr>
              <w:t>心智圖教學</w:t>
            </w:r>
          </w:p>
          <w:p w:rsidR="0004675A" w:rsidRDefault="0004675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4675A" w:rsidRDefault="00832218">
            <w:pPr>
              <w:spacing w:line="280" w:lineRule="exact"/>
              <w:jc w:val="center"/>
            </w:pPr>
            <w:r>
              <w:rPr>
                <w:rFonts w:ascii="Cambria" w:eastAsia="標楷體" w:hAnsi="Cambria" w:cs="Cambria"/>
                <w:szCs w:val="24"/>
              </w:rPr>
              <w:t>·</w:t>
            </w:r>
            <w:r>
              <w:rPr>
                <w:rFonts w:ascii="標楷體" w:eastAsia="標楷體" w:hAnsi="標楷體"/>
                <w:szCs w:val="24"/>
              </w:rPr>
              <w:t>全腦記憶</w:t>
            </w:r>
          </w:p>
          <w:p w:rsidR="0004675A" w:rsidRDefault="00832218">
            <w:pPr>
              <w:spacing w:line="360" w:lineRule="auto"/>
              <w:textAlignment w:val="top"/>
            </w:pP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</w:rPr>
              <w:t xml:space="preserve">                                                                                      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675A" w:rsidRDefault="0083221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中華記憶運動協會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理事長</w:t>
            </w:r>
          </w:p>
          <w:p w:rsidR="0004675A" w:rsidRDefault="0083221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艾美普國際教育機構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講師</w:t>
            </w:r>
          </w:p>
          <w:p w:rsidR="0004675A" w:rsidRDefault="0083221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簡報技巧學院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創辦人</w:t>
            </w:r>
          </w:p>
          <w:p w:rsidR="0004675A" w:rsidRDefault="0083221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世界記憶運動協會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世界記憶運動錦標賽國際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裁判</w:t>
            </w:r>
          </w:p>
          <w:p w:rsidR="0004675A" w:rsidRDefault="0083221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世界心智圖協會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世界心智圖錦標賽國際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裁判</w:t>
            </w:r>
          </w:p>
          <w:p w:rsidR="0004675A" w:rsidRDefault="0083221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英國博贊中心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心智圖國際認證講師</w:t>
            </w:r>
            <w:r>
              <w:rPr>
                <w:rFonts w:ascii="標楷體" w:eastAsia="標楷體" w:hAnsi="標楷體"/>
                <w:szCs w:val="24"/>
              </w:rPr>
              <w:t>(TLI)</w:t>
            </w:r>
          </w:p>
          <w:p w:rsidR="0004675A" w:rsidRDefault="00832218">
            <w:pPr>
              <w:snapToGrid w:val="0"/>
              <w:spacing w:line="400" w:lineRule="exact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華商基業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結構性思維認證講師</w:t>
            </w:r>
          </w:p>
          <w:p w:rsidR="0004675A" w:rsidRDefault="0083221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國際青年商會中華民國總會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講師</w:t>
            </w:r>
          </w:p>
          <w:p w:rsidR="0004675A" w:rsidRDefault="0083221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中華工商研究院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直效溝通說話技巧講師</w:t>
            </w:r>
          </w:p>
          <w:p w:rsidR="0004675A" w:rsidRDefault="0083221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中國生產力中心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簡報呈現技巧與說話魅力講師</w:t>
            </w:r>
          </w:p>
        </w:tc>
      </w:tr>
    </w:tbl>
    <w:p w:rsidR="0004675A" w:rsidRDefault="0004675A">
      <w:pPr>
        <w:spacing w:line="375" w:lineRule="atLeast"/>
        <w:rPr>
          <w:rFonts w:ascii="Times New Roman" w:eastAsia="標楷體" w:hAnsi="Times New Roman"/>
          <w:b/>
          <w:color w:val="FF0000"/>
          <w:sz w:val="36"/>
          <w:szCs w:val="36"/>
        </w:rPr>
      </w:pPr>
    </w:p>
    <w:sectPr w:rsidR="0004675A">
      <w:headerReference w:type="default" r:id="rId8"/>
      <w:footerReference w:type="default" r:id="rId9"/>
      <w:pgSz w:w="11906" w:h="16838"/>
      <w:pgMar w:top="567" w:right="1134" w:bottom="567" w:left="1134" w:header="0" w:footer="0" w:gutter="0"/>
      <w:cols w:space="720"/>
      <w:docGrid w:type="lines" w:linePitch="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2218">
      <w:r>
        <w:separator/>
      </w:r>
    </w:p>
  </w:endnote>
  <w:endnote w:type="continuationSeparator" w:id="0">
    <w:p w:rsidR="00000000" w:rsidRDefault="0083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8F" w:rsidRDefault="00832218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20134" cy="554775"/>
          <wp:effectExtent l="0" t="0" r="0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20134" cy="554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B138F" w:rsidRDefault="00832218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2218">
      <w:r>
        <w:rPr>
          <w:color w:val="000000"/>
        </w:rPr>
        <w:separator/>
      </w:r>
    </w:p>
  </w:footnote>
  <w:footnote w:type="continuationSeparator" w:id="0">
    <w:p w:rsidR="00000000" w:rsidRDefault="0083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8F" w:rsidRDefault="00832218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1B138F" w:rsidRDefault="00832218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156B9"/>
    <w:multiLevelType w:val="multilevel"/>
    <w:tmpl w:val="92ECE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4675A"/>
    <w:rsid w:val="0004675A"/>
    <w:rsid w:val="0083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5A273-5E0A-4870-B95C-AD686670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s.ncue.edu.tw/ce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2484</Characters>
  <Application>Microsoft Office Word</Application>
  <DocSecurity>4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chicken</cp:lastModifiedBy>
  <cp:revision>2</cp:revision>
  <cp:lastPrinted>2021-07-19T09:01:00Z</cp:lastPrinted>
  <dcterms:created xsi:type="dcterms:W3CDTF">2021-08-09T07:20:00Z</dcterms:created>
  <dcterms:modified xsi:type="dcterms:W3CDTF">2021-08-09T07:20:00Z</dcterms:modified>
</cp:coreProperties>
</file>