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25A" w:rsidRPr="0020725A" w:rsidRDefault="00326AE2" w:rsidP="0020725A">
      <w:pPr>
        <w:jc w:val="both"/>
        <w:rPr>
          <w:rFonts w:ascii="標楷體" w:eastAsia="標楷體" w:hAnsi="標楷體"/>
          <w:sz w:val="40"/>
          <w:szCs w:val="40"/>
        </w:rPr>
      </w:pPr>
      <w:bookmarkStart w:id="0" w:name="_GoBack"/>
      <w:bookmarkEnd w:id="0"/>
      <w:r>
        <w:rPr>
          <w:rFonts w:ascii="標楷體" w:eastAsia="標楷體" w:hAnsi="標楷體" w:hint="eastAsia"/>
          <w:sz w:val="40"/>
          <w:szCs w:val="40"/>
        </w:rPr>
        <w:t>代客駕車服務定型化契約應記載及不得記載事項</w:t>
      </w:r>
      <w:r w:rsidR="0020725A" w:rsidRPr="0020725A">
        <w:rPr>
          <w:rFonts w:ascii="標楷體" w:eastAsia="標楷體" w:hAnsi="標楷體" w:hint="eastAsia"/>
          <w:sz w:val="40"/>
          <w:szCs w:val="40"/>
        </w:rPr>
        <w:t>總說明</w:t>
      </w:r>
    </w:p>
    <w:p w:rsidR="0020725A" w:rsidRPr="0020725A" w:rsidRDefault="0020725A" w:rsidP="00E53397">
      <w:pPr>
        <w:spacing w:beforeLines="50" w:before="120" w:line="460" w:lineRule="exact"/>
        <w:ind w:firstLineChars="200" w:firstLine="560"/>
        <w:jc w:val="both"/>
        <w:rPr>
          <w:rFonts w:ascii="標楷體" w:eastAsia="標楷體" w:hAnsi="標楷體"/>
          <w:sz w:val="28"/>
          <w:szCs w:val="28"/>
        </w:rPr>
      </w:pPr>
      <w:r w:rsidRPr="0020725A">
        <w:rPr>
          <w:rFonts w:ascii="標楷體" w:eastAsia="標楷體" w:hAnsi="標楷體" w:hint="eastAsia"/>
          <w:sz w:val="28"/>
          <w:szCs w:val="28"/>
        </w:rPr>
        <w:t>為貫徹消費者保護法</w:t>
      </w:r>
      <w:r w:rsidRPr="0020725A">
        <w:rPr>
          <w:rFonts w:ascii="標楷體" w:eastAsia="標楷體" w:hAnsi="標楷體"/>
          <w:sz w:val="28"/>
          <w:szCs w:val="28"/>
        </w:rPr>
        <w:t>(</w:t>
      </w:r>
      <w:r w:rsidRPr="0020725A">
        <w:rPr>
          <w:rFonts w:ascii="標楷體" w:eastAsia="標楷體" w:hAnsi="標楷體" w:hint="eastAsia"/>
          <w:sz w:val="28"/>
          <w:szCs w:val="28"/>
        </w:rPr>
        <w:t>以下簡稱消保法</w:t>
      </w:r>
      <w:r w:rsidRPr="0020725A">
        <w:rPr>
          <w:rFonts w:ascii="標楷體" w:eastAsia="標楷體" w:hAnsi="標楷體"/>
          <w:sz w:val="28"/>
          <w:szCs w:val="28"/>
        </w:rPr>
        <w:t>)</w:t>
      </w:r>
      <w:r w:rsidRPr="0020725A">
        <w:rPr>
          <w:rFonts w:ascii="標楷體" w:eastAsia="標楷體" w:hAnsi="標楷體" w:hint="eastAsia"/>
          <w:sz w:val="28"/>
          <w:szCs w:val="28"/>
        </w:rPr>
        <w:t>保障消費者權益之立法意旨，並減少代客駕車服務業者與消費者使用代駕服務之消費糾紛，並確保契約之公平合理，俾使消費者及業者互蒙其利，爰依據消保法第十七條訂定本應記載及不得記載事項，其中應記載事項計十三點，不得記載事項八點，重點臚列如下：</w:t>
      </w:r>
    </w:p>
    <w:p w:rsidR="0020725A" w:rsidRPr="0020725A" w:rsidRDefault="0020725A" w:rsidP="00E53397">
      <w:pPr>
        <w:spacing w:line="460" w:lineRule="exact"/>
        <w:ind w:left="560" w:hangingChars="200" w:hanging="560"/>
        <w:jc w:val="both"/>
        <w:rPr>
          <w:rFonts w:ascii="標楷體" w:eastAsia="標楷體" w:hAnsi="標楷體"/>
          <w:sz w:val="28"/>
          <w:szCs w:val="28"/>
        </w:rPr>
      </w:pPr>
      <w:r w:rsidRPr="0020725A">
        <w:rPr>
          <w:rFonts w:ascii="標楷體" w:eastAsia="標楷體" w:hAnsi="標楷體" w:hint="eastAsia"/>
          <w:sz w:val="28"/>
          <w:szCs w:val="28"/>
        </w:rPr>
        <w:t>一、定義：本事項所稱代客駕車服務，指企業經營者</w:t>
      </w:r>
      <w:r w:rsidRPr="0020725A">
        <w:rPr>
          <w:rFonts w:ascii="標楷體" w:eastAsia="標楷體" w:hAnsi="標楷體"/>
          <w:sz w:val="28"/>
          <w:szCs w:val="28"/>
        </w:rPr>
        <w:t>(</w:t>
      </w:r>
      <w:r w:rsidRPr="0020725A">
        <w:rPr>
          <w:rFonts w:ascii="標楷體" w:eastAsia="標楷體" w:hAnsi="標楷體" w:hint="eastAsia"/>
          <w:sz w:val="28"/>
          <w:szCs w:val="28"/>
        </w:rPr>
        <w:t>以下簡稱代駕服務業者</w:t>
      </w:r>
      <w:r w:rsidRPr="0020725A">
        <w:rPr>
          <w:rFonts w:ascii="標楷體" w:eastAsia="標楷體" w:hAnsi="標楷體"/>
          <w:sz w:val="28"/>
          <w:szCs w:val="28"/>
        </w:rPr>
        <w:t>)</w:t>
      </w:r>
      <w:r w:rsidRPr="0020725A">
        <w:rPr>
          <w:rFonts w:ascii="標楷體" w:eastAsia="標楷體" w:hAnsi="標楷體" w:hint="eastAsia"/>
          <w:sz w:val="28"/>
          <w:szCs w:val="28"/>
        </w:rPr>
        <w:t>指派具有職業駕駛執照之駕駛人</w:t>
      </w:r>
      <w:r w:rsidRPr="0020725A">
        <w:rPr>
          <w:rFonts w:ascii="標楷體" w:eastAsia="標楷體" w:hAnsi="標楷體"/>
          <w:sz w:val="28"/>
          <w:szCs w:val="28"/>
        </w:rPr>
        <w:t>(</w:t>
      </w:r>
      <w:r w:rsidRPr="0020725A">
        <w:rPr>
          <w:rFonts w:ascii="標楷體" w:eastAsia="標楷體" w:hAnsi="標楷體" w:hint="eastAsia"/>
          <w:sz w:val="28"/>
          <w:szCs w:val="28"/>
        </w:rPr>
        <w:t>以下簡稱代駕人</w:t>
      </w:r>
      <w:r w:rsidRPr="0020725A">
        <w:rPr>
          <w:rFonts w:ascii="標楷體" w:eastAsia="標楷體" w:hAnsi="標楷體"/>
          <w:sz w:val="28"/>
          <w:szCs w:val="28"/>
        </w:rPr>
        <w:t>)</w:t>
      </w:r>
      <w:r w:rsidRPr="0020725A">
        <w:rPr>
          <w:rFonts w:ascii="標楷體" w:eastAsia="標楷體" w:hAnsi="標楷體" w:hint="eastAsia"/>
          <w:sz w:val="28"/>
          <w:szCs w:val="28"/>
        </w:rPr>
        <w:t>代消費者將指定車輛駕駛至其指定地點之服務</w:t>
      </w:r>
      <w:r w:rsidRPr="0020725A">
        <w:rPr>
          <w:rFonts w:ascii="標楷體" w:eastAsia="標楷體" w:hAnsi="標楷體"/>
          <w:sz w:val="28"/>
          <w:szCs w:val="28"/>
        </w:rPr>
        <w:t>(</w:t>
      </w:r>
      <w:r w:rsidRPr="0020725A">
        <w:rPr>
          <w:rFonts w:ascii="標楷體" w:eastAsia="標楷體" w:hAnsi="標楷體" w:hint="eastAsia"/>
          <w:sz w:val="28"/>
          <w:szCs w:val="28"/>
        </w:rPr>
        <w:t>以下簡稱代駕服務</w:t>
      </w:r>
      <w:r w:rsidRPr="0020725A">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jc w:val="both"/>
        <w:rPr>
          <w:rFonts w:ascii="標楷體" w:eastAsia="標楷體" w:hAnsi="標楷體"/>
          <w:sz w:val="28"/>
          <w:szCs w:val="28"/>
        </w:rPr>
      </w:pPr>
      <w:r w:rsidRPr="0020725A">
        <w:rPr>
          <w:rFonts w:ascii="標楷體" w:eastAsia="標楷體" w:hAnsi="標楷體" w:hint="eastAsia"/>
          <w:sz w:val="28"/>
          <w:szCs w:val="28"/>
        </w:rPr>
        <w:t>二、應記載事項：</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一</w:t>
      </w:r>
      <w:r>
        <w:rPr>
          <w:rFonts w:ascii="標楷體" w:eastAsia="標楷體" w:hAnsi="標楷體"/>
          <w:sz w:val="28"/>
          <w:szCs w:val="28"/>
        </w:rPr>
        <w:t>)</w:t>
      </w:r>
      <w:r w:rsidRPr="0020725A">
        <w:rPr>
          <w:rFonts w:ascii="標楷體" w:eastAsia="標楷體" w:hAnsi="標楷體" w:hint="eastAsia"/>
          <w:sz w:val="28"/>
          <w:szCs w:val="28"/>
        </w:rPr>
        <w:t>業者基本資料（第一點）。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二</w:t>
      </w:r>
      <w:r>
        <w:rPr>
          <w:rFonts w:ascii="標楷體" w:eastAsia="標楷體" w:hAnsi="標楷體"/>
          <w:sz w:val="28"/>
          <w:szCs w:val="28"/>
        </w:rPr>
        <w:t>)</w:t>
      </w:r>
      <w:r w:rsidRPr="0020725A">
        <w:rPr>
          <w:rFonts w:ascii="標楷體" w:eastAsia="標楷體" w:hAnsi="標楷體" w:hint="eastAsia"/>
          <w:sz w:val="28"/>
          <w:szCs w:val="28"/>
        </w:rPr>
        <w:t>廣告及網站揭示資訊之效力（第二點）。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三</w:t>
      </w:r>
      <w:r>
        <w:rPr>
          <w:rFonts w:ascii="標楷體" w:eastAsia="標楷體" w:hAnsi="標楷體"/>
          <w:sz w:val="28"/>
          <w:szCs w:val="28"/>
        </w:rPr>
        <w:t>)</w:t>
      </w:r>
      <w:r w:rsidRPr="0020725A">
        <w:rPr>
          <w:rFonts w:ascii="標楷體" w:eastAsia="標楷體" w:hAnsi="標楷體" w:hint="eastAsia"/>
          <w:sz w:val="28"/>
          <w:szCs w:val="28"/>
        </w:rPr>
        <w:t>收費之標示（第三點）。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四</w:t>
      </w:r>
      <w:r>
        <w:rPr>
          <w:rFonts w:ascii="標楷體" w:eastAsia="標楷體" w:hAnsi="標楷體"/>
          <w:sz w:val="28"/>
          <w:szCs w:val="28"/>
        </w:rPr>
        <w:t>)</w:t>
      </w:r>
      <w:r w:rsidR="003005F9" w:rsidRPr="003005F9">
        <w:rPr>
          <w:rFonts w:ascii="標楷體" w:eastAsia="標楷體" w:hAnsi="標楷體" w:hint="eastAsia"/>
          <w:sz w:val="28"/>
          <w:szCs w:val="28"/>
        </w:rPr>
        <w:t>提供服務前之揭示及確認</w:t>
      </w:r>
      <w:r w:rsidRPr="0020725A">
        <w:rPr>
          <w:rFonts w:ascii="標楷體" w:eastAsia="標楷體" w:hAnsi="標楷體"/>
          <w:sz w:val="28"/>
          <w:szCs w:val="28"/>
        </w:rPr>
        <w:t>(</w:t>
      </w:r>
      <w:r w:rsidRPr="0020725A">
        <w:rPr>
          <w:rFonts w:ascii="標楷體" w:eastAsia="標楷體" w:hAnsi="標楷體" w:hint="eastAsia"/>
          <w:sz w:val="28"/>
          <w:szCs w:val="28"/>
        </w:rPr>
        <w:t>第四點</w:t>
      </w:r>
      <w:r w:rsidRPr="0020725A">
        <w:rPr>
          <w:rFonts w:ascii="標楷體" w:eastAsia="標楷體" w:hAnsi="標楷體"/>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五</w:t>
      </w:r>
      <w:r>
        <w:rPr>
          <w:rFonts w:ascii="標楷體" w:eastAsia="標楷體" w:hAnsi="標楷體"/>
          <w:sz w:val="28"/>
          <w:szCs w:val="28"/>
        </w:rPr>
        <w:t>)</w:t>
      </w:r>
      <w:r w:rsidRPr="0020725A">
        <w:rPr>
          <w:rFonts w:ascii="標楷體" w:eastAsia="標楷體" w:hAnsi="標楷體" w:hint="eastAsia"/>
          <w:sz w:val="28"/>
          <w:szCs w:val="28"/>
        </w:rPr>
        <w:t>消費者之協力義務</w:t>
      </w:r>
      <w:r w:rsidRPr="0020725A">
        <w:rPr>
          <w:rFonts w:ascii="標楷體" w:eastAsia="標楷體" w:hAnsi="標楷體"/>
          <w:sz w:val="28"/>
          <w:szCs w:val="28"/>
        </w:rPr>
        <w:t>(</w:t>
      </w:r>
      <w:r w:rsidRPr="0020725A">
        <w:rPr>
          <w:rFonts w:ascii="標楷體" w:eastAsia="標楷體" w:hAnsi="標楷體" w:hint="eastAsia"/>
          <w:sz w:val="28"/>
          <w:szCs w:val="28"/>
        </w:rPr>
        <w:t>第五點</w:t>
      </w:r>
      <w:r w:rsidRPr="0020725A">
        <w:rPr>
          <w:rFonts w:ascii="標楷體" w:eastAsia="標楷體" w:hAnsi="標楷體"/>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六</w:t>
      </w:r>
      <w:r>
        <w:rPr>
          <w:rFonts w:ascii="標楷體" w:eastAsia="標楷體" w:hAnsi="標楷體"/>
          <w:sz w:val="28"/>
          <w:szCs w:val="28"/>
        </w:rPr>
        <w:t>)</w:t>
      </w:r>
      <w:r w:rsidRPr="0020725A">
        <w:rPr>
          <w:rFonts w:ascii="標楷體" w:eastAsia="標楷體" w:hAnsi="標楷體" w:hint="eastAsia"/>
          <w:sz w:val="28"/>
          <w:szCs w:val="28"/>
        </w:rPr>
        <w:t>消費者終止契約</w:t>
      </w:r>
      <w:r w:rsidRPr="0020725A">
        <w:rPr>
          <w:rFonts w:ascii="標楷體" w:eastAsia="標楷體" w:hAnsi="標楷體"/>
          <w:sz w:val="28"/>
          <w:szCs w:val="28"/>
        </w:rPr>
        <w:t>(</w:t>
      </w:r>
      <w:r w:rsidRPr="0020725A">
        <w:rPr>
          <w:rFonts w:ascii="標楷體" w:eastAsia="標楷體" w:hAnsi="標楷體" w:hint="eastAsia"/>
          <w:sz w:val="28"/>
          <w:szCs w:val="28"/>
        </w:rPr>
        <w:t>第六點</w:t>
      </w:r>
      <w:r>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七</w:t>
      </w:r>
      <w:r>
        <w:rPr>
          <w:rFonts w:ascii="標楷體" w:eastAsia="標楷體" w:hAnsi="標楷體"/>
          <w:sz w:val="28"/>
          <w:szCs w:val="28"/>
        </w:rPr>
        <w:t>)</w:t>
      </w:r>
      <w:r w:rsidRPr="0020725A">
        <w:rPr>
          <w:rFonts w:ascii="標楷體" w:eastAsia="標楷體" w:hAnsi="標楷體" w:hint="eastAsia"/>
          <w:sz w:val="28"/>
          <w:szCs w:val="28"/>
        </w:rPr>
        <w:t>代駕服務業者終止契約</w:t>
      </w:r>
      <w:r w:rsidRPr="0020725A">
        <w:rPr>
          <w:rFonts w:ascii="標楷體" w:eastAsia="標楷體" w:hAnsi="標楷體"/>
          <w:sz w:val="28"/>
          <w:szCs w:val="28"/>
        </w:rPr>
        <w:t>(</w:t>
      </w:r>
      <w:r w:rsidRPr="0020725A">
        <w:rPr>
          <w:rFonts w:ascii="標楷體" w:eastAsia="標楷體" w:hAnsi="標楷體" w:hint="eastAsia"/>
          <w:sz w:val="28"/>
          <w:szCs w:val="28"/>
        </w:rPr>
        <w:t>第七點</w:t>
      </w:r>
      <w:r w:rsidRPr="0020725A">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八</w:t>
      </w:r>
      <w:r>
        <w:rPr>
          <w:rFonts w:ascii="標楷體" w:eastAsia="標楷體" w:hAnsi="標楷體"/>
          <w:sz w:val="28"/>
          <w:szCs w:val="28"/>
        </w:rPr>
        <w:t>)</w:t>
      </w:r>
      <w:r w:rsidRPr="0020725A">
        <w:rPr>
          <w:rFonts w:ascii="標楷體" w:eastAsia="標楷體" w:hAnsi="標楷體" w:hint="eastAsia"/>
          <w:sz w:val="28"/>
          <w:szCs w:val="28"/>
        </w:rPr>
        <w:t>代駕人之資格條件（第八點）。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九</w:t>
      </w:r>
      <w:r>
        <w:rPr>
          <w:rFonts w:ascii="標楷體" w:eastAsia="標楷體" w:hAnsi="標楷體"/>
          <w:sz w:val="28"/>
          <w:szCs w:val="28"/>
        </w:rPr>
        <w:t>)</w:t>
      </w:r>
      <w:r w:rsidRPr="0020725A">
        <w:rPr>
          <w:rFonts w:ascii="標楷體" w:eastAsia="標楷體" w:hAnsi="標楷體" w:hint="eastAsia"/>
          <w:sz w:val="28"/>
          <w:szCs w:val="28"/>
        </w:rPr>
        <w:t>事故之損害賠償（第九點）。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w:t>
      </w:r>
      <w:r>
        <w:rPr>
          <w:rFonts w:ascii="標楷體" w:eastAsia="標楷體" w:hAnsi="標楷體"/>
          <w:sz w:val="28"/>
          <w:szCs w:val="28"/>
        </w:rPr>
        <w:t>)</w:t>
      </w:r>
      <w:r w:rsidRPr="0020725A">
        <w:rPr>
          <w:rFonts w:ascii="標楷體" w:eastAsia="標楷體" w:hAnsi="標楷體" w:hint="eastAsia"/>
          <w:sz w:val="28"/>
          <w:szCs w:val="28"/>
        </w:rPr>
        <w:t>保險揭示（第十點）。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十一</w:t>
      </w:r>
      <w:r>
        <w:rPr>
          <w:rFonts w:ascii="標楷體" w:eastAsia="標楷體" w:hAnsi="標楷體"/>
          <w:sz w:val="28"/>
          <w:szCs w:val="28"/>
        </w:rPr>
        <w:t>)</w:t>
      </w:r>
      <w:r w:rsidRPr="0020725A">
        <w:rPr>
          <w:rFonts w:ascii="標楷體" w:eastAsia="標楷體" w:hAnsi="標楷體" w:hint="eastAsia"/>
          <w:sz w:val="28"/>
          <w:szCs w:val="28"/>
        </w:rPr>
        <w:t>代駕服務違反交通法規處罰之責任（第十一點）。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十二</w:t>
      </w:r>
      <w:r>
        <w:rPr>
          <w:rFonts w:ascii="標楷體" w:eastAsia="標楷體" w:hAnsi="標楷體"/>
          <w:sz w:val="28"/>
          <w:szCs w:val="28"/>
        </w:rPr>
        <w:t>)</w:t>
      </w:r>
      <w:r w:rsidRPr="0020725A">
        <w:rPr>
          <w:rFonts w:ascii="標楷體" w:eastAsia="標楷體" w:hAnsi="標楷體" w:hint="eastAsia"/>
          <w:sz w:val="28"/>
          <w:szCs w:val="28"/>
        </w:rPr>
        <w:t>消費爭議處理（第十二點）。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十三</w:t>
      </w:r>
      <w:r>
        <w:rPr>
          <w:rFonts w:ascii="標楷體" w:eastAsia="標楷體" w:hAnsi="標楷體"/>
          <w:sz w:val="28"/>
          <w:szCs w:val="28"/>
        </w:rPr>
        <w:t>)</w:t>
      </w:r>
      <w:r w:rsidRPr="0020725A">
        <w:rPr>
          <w:rFonts w:ascii="標楷體" w:eastAsia="標楷體" w:hAnsi="標楷體" w:hint="eastAsia"/>
          <w:sz w:val="28"/>
          <w:szCs w:val="28"/>
        </w:rPr>
        <w:t>準據法與管轄法院（第十三點）。</w:t>
      </w:r>
    </w:p>
    <w:p w:rsidR="0020725A" w:rsidRPr="0020725A" w:rsidRDefault="0020725A" w:rsidP="00E53397">
      <w:pPr>
        <w:spacing w:line="460" w:lineRule="exact"/>
        <w:jc w:val="both"/>
        <w:rPr>
          <w:rFonts w:ascii="標楷體" w:eastAsia="標楷體" w:hAnsi="標楷體"/>
          <w:sz w:val="28"/>
          <w:szCs w:val="28"/>
        </w:rPr>
      </w:pPr>
      <w:r w:rsidRPr="0020725A">
        <w:rPr>
          <w:rFonts w:ascii="標楷體" w:eastAsia="標楷體" w:hAnsi="標楷體" w:hint="eastAsia"/>
          <w:sz w:val="28"/>
          <w:szCs w:val="28"/>
        </w:rPr>
        <w:t>三、不得記載事項：</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一</w:t>
      </w:r>
      <w:r>
        <w:rPr>
          <w:rFonts w:ascii="標楷體" w:eastAsia="標楷體" w:hAnsi="標楷體"/>
          <w:sz w:val="28"/>
          <w:szCs w:val="28"/>
        </w:rPr>
        <w:t>)</w:t>
      </w:r>
      <w:r w:rsidRPr="0020725A">
        <w:rPr>
          <w:rFonts w:ascii="標楷體" w:eastAsia="標楷體" w:hAnsi="標楷體" w:hint="eastAsia"/>
          <w:sz w:val="28"/>
          <w:szCs w:val="28"/>
        </w:rPr>
        <w:t>目的外個人資料之利用（第一點）。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二</w:t>
      </w:r>
      <w:r>
        <w:rPr>
          <w:rFonts w:ascii="標楷體" w:eastAsia="標楷體" w:hAnsi="標楷體"/>
          <w:sz w:val="28"/>
          <w:szCs w:val="28"/>
        </w:rPr>
        <w:t>)</w:t>
      </w:r>
      <w:r w:rsidRPr="0020725A">
        <w:rPr>
          <w:rFonts w:ascii="標楷體" w:eastAsia="標楷體" w:hAnsi="標楷體" w:hint="eastAsia"/>
          <w:sz w:val="28"/>
          <w:szCs w:val="28"/>
        </w:rPr>
        <w:t>片面變更契約內容（第二點）。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三</w:t>
      </w:r>
      <w:r>
        <w:rPr>
          <w:rFonts w:ascii="標楷體" w:eastAsia="標楷體" w:hAnsi="標楷體"/>
          <w:sz w:val="28"/>
          <w:szCs w:val="28"/>
        </w:rPr>
        <w:t>)</w:t>
      </w:r>
      <w:r w:rsidRPr="0020725A">
        <w:rPr>
          <w:rFonts w:ascii="標楷體" w:eastAsia="標楷體" w:hAnsi="標楷體" w:hint="eastAsia"/>
          <w:sz w:val="28"/>
          <w:szCs w:val="28"/>
        </w:rPr>
        <w:t>任意終止解除契約與賠償責任之免除（第三點）。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四</w:t>
      </w:r>
      <w:r>
        <w:rPr>
          <w:rFonts w:ascii="標楷體" w:eastAsia="標楷體" w:hAnsi="標楷體"/>
          <w:sz w:val="28"/>
          <w:szCs w:val="28"/>
        </w:rPr>
        <w:t>)</w:t>
      </w:r>
      <w:r w:rsidRPr="0020725A">
        <w:rPr>
          <w:rFonts w:ascii="標楷體" w:eastAsia="標楷體" w:hAnsi="標楷體" w:hint="eastAsia"/>
          <w:sz w:val="28"/>
          <w:szCs w:val="28"/>
        </w:rPr>
        <w:t>排除限制消費者解除及終止契約之權利（第四點）。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lastRenderedPageBreak/>
        <w:t>(</w:t>
      </w:r>
      <w:r w:rsidRPr="0020725A">
        <w:rPr>
          <w:rFonts w:ascii="標楷體" w:eastAsia="標楷體" w:hAnsi="標楷體" w:hint="eastAsia"/>
          <w:sz w:val="28"/>
          <w:szCs w:val="28"/>
        </w:rPr>
        <w:t>五</w:t>
      </w:r>
      <w:r>
        <w:rPr>
          <w:rFonts w:ascii="標楷體" w:eastAsia="標楷體" w:hAnsi="標楷體"/>
          <w:sz w:val="28"/>
          <w:szCs w:val="28"/>
        </w:rPr>
        <w:t>)</w:t>
      </w:r>
      <w:r w:rsidRPr="0020725A">
        <w:rPr>
          <w:rFonts w:ascii="標楷體" w:eastAsia="標楷體" w:hAnsi="標楷體" w:hint="eastAsia"/>
          <w:sz w:val="28"/>
          <w:szCs w:val="28"/>
        </w:rPr>
        <w:t>服務義務免除與變相收費（第五點）。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六</w:t>
      </w:r>
      <w:r>
        <w:rPr>
          <w:rFonts w:ascii="標楷體" w:eastAsia="標楷體" w:hAnsi="標楷體"/>
          <w:sz w:val="28"/>
          <w:szCs w:val="28"/>
        </w:rPr>
        <w:t>)</w:t>
      </w:r>
      <w:r w:rsidRPr="0020725A">
        <w:rPr>
          <w:rFonts w:ascii="標楷體" w:eastAsia="標楷體" w:hAnsi="標楷體" w:hint="eastAsia"/>
          <w:sz w:val="28"/>
          <w:szCs w:val="28"/>
        </w:rPr>
        <w:t>故意重大過失責任預先免除（第六點）。</w:t>
      </w:r>
    </w:p>
    <w:p w:rsidR="0020725A" w:rsidRPr="0020725A" w:rsidRDefault="0020725A" w:rsidP="00E53397">
      <w:pPr>
        <w:spacing w:line="460" w:lineRule="exact"/>
        <w:ind w:leftChars="200" w:left="480"/>
        <w:jc w:val="both"/>
        <w:rPr>
          <w:rFonts w:ascii="標楷體" w:eastAsia="標楷體" w:hAnsi="標楷體"/>
          <w:szCs w:val="24"/>
        </w:rPr>
      </w:pPr>
      <w:r w:rsidRPr="0020725A">
        <w:rPr>
          <w:rFonts w:ascii="標楷體" w:eastAsia="標楷體" w:hAnsi="標楷體"/>
          <w:sz w:val="28"/>
          <w:szCs w:val="28"/>
        </w:rPr>
        <w:t>(</w:t>
      </w:r>
      <w:r w:rsidRPr="0020725A">
        <w:rPr>
          <w:rFonts w:ascii="標楷體" w:eastAsia="標楷體" w:hAnsi="標楷體" w:hint="eastAsia"/>
          <w:sz w:val="28"/>
          <w:szCs w:val="28"/>
        </w:rPr>
        <w:t>七</w:t>
      </w:r>
      <w:r>
        <w:rPr>
          <w:rFonts w:ascii="標楷體" w:eastAsia="標楷體" w:hAnsi="標楷體"/>
          <w:sz w:val="28"/>
          <w:szCs w:val="28"/>
        </w:rPr>
        <w:t>)</w:t>
      </w:r>
      <w:r w:rsidRPr="0020725A">
        <w:rPr>
          <w:rFonts w:ascii="標楷體" w:eastAsia="標楷體" w:hAnsi="標楷體" w:hint="eastAsia"/>
          <w:sz w:val="28"/>
          <w:szCs w:val="28"/>
        </w:rPr>
        <w:t>拋棄訴訟權（第七</w:t>
      </w:r>
      <w:r w:rsidRPr="0020725A">
        <w:rPr>
          <w:rFonts w:ascii="標楷體" w:eastAsia="標楷體" w:hAnsi="標楷體" w:hint="eastAsia"/>
          <w:szCs w:val="24"/>
        </w:rPr>
        <w:t>點）。</w:t>
      </w:r>
    </w:p>
    <w:p w:rsidR="0020725A" w:rsidRPr="001869DB" w:rsidRDefault="0020725A" w:rsidP="00E53397">
      <w:pPr>
        <w:spacing w:line="460" w:lineRule="exact"/>
        <w:ind w:leftChars="200" w:left="480"/>
        <w:jc w:val="both"/>
        <w:rPr>
          <w:rFonts w:ascii="標楷體" w:eastAsia="標楷體" w:hAnsi="標楷體"/>
          <w:sz w:val="28"/>
          <w:szCs w:val="28"/>
        </w:rPr>
      </w:pPr>
      <w:r w:rsidRPr="001869DB">
        <w:rPr>
          <w:rFonts w:ascii="標楷體" w:eastAsia="標楷體" w:hAnsi="標楷體"/>
          <w:sz w:val="28"/>
          <w:szCs w:val="28"/>
        </w:rPr>
        <w:t>(</w:t>
      </w:r>
      <w:r w:rsidRPr="001869DB">
        <w:rPr>
          <w:rFonts w:ascii="標楷體" w:eastAsia="標楷體" w:hAnsi="標楷體" w:hint="eastAsia"/>
          <w:sz w:val="28"/>
          <w:szCs w:val="28"/>
        </w:rPr>
        <w:t>八</w:t>
      </w:r>
      <w:r w:rsidRPr="001869DB">
        <w:rPr>
          <w:rFonts w:ascii="標楷體" w:eastAsia="標楷體" w:hAnsi="標楷體"/>
          <w:sz w:val="28"/>
          <w:szCs w:val="28"/>
        </w:rPr>
        <w:t>)</w:t>
      </w:r>
      <w:r w:rsidRPr="001869DB">
        <w:rPr>
          <w:rFonts w:ascii="標楷體" w:eastAsia="標楷體" w:hAnsi="標楷體" w:hint="eastAsia"/>
          <w:sz w:val="28"/>
          <w:szCs w:val="28"/>
        </w:rPr>
        <w:t>違反誠信及平等互惠條款（第八點）。</w:t>
      </w:r>
    </w:p>
    <w:p w:rsidR="0020725A" w:rsidRPr="0020725A" w:rsidRDefault="0020725A" w:rsidP="0020725A">
      <w:pPr>
        <w:rPr>
          <w:rFonts w:ascii="標楷體" w:eastAsia="標楷體" w:hAnsi="標楷體"/>
          <w:szCs w:val="24"/>
        </w:rPr>
      </w:pPr>
    </w:p>
    <w:p w:rsidR="0020725A" w:rsidRDefault="0020725A" w:rsidP="0020725A">
      <w:pPr>
        <w:rPr>
          <w:rFonts w:ascii="標楷體" w:eastAsia="標楷體" w:hAnsi="標楷體"/>
          <w:szCs w:val="24"/>
        </w:rPr>
        <w:sectPr w:rsidR="0020725A" w:rsidSect="005B5D31">
          <w:footerReference w:type="default" r:id="rId7"/>
          <w:pgSz w:w="11907" w:h="16840" w:code="9"/>
          <w:pgMar w:top="1418" w:right="1418" w:bottom="1418" w:left="1701" w:header="720" w:footer="567" w:gutter="0"/>
          <w:cols w:space="720"/>
          <w:noEndnote/>
        </w:sectPr>
      </w:pPr>
    </w:p>
    <w:p w:rsidR="0020725A" w:rsidRPr="000876D7" w:rsidRDefault="00326AE2" w:rsidP="00BF31D5">
      <w:pPr>
        <w:jc w:val="center"/>
        <w:rPr>
          <w:rFonts w:ascii="標楷體" w:eastAsia="標楷體" w:hAnsi="標楷體"/>
          <w:b/>
          <w:sz w:val="32"/>
          <w:szCs w:val="32"/>
        </w:rPr>
      </w:pPr>
      <w:r>
        <w:rPr>
          <w:rFonts w:ascii="標楷體" w:eastAsia="標楷體" w:hAnsi="標楷體" w:hint="eastAsia"/>
          <w:b/>
          <w:sz w:val="32"/>
          <w:szCs w:val="32"/>
        </w:rPr>
        <w:lastRenderedPageBreak/>
        <w:t>代客駕車服務定型化契約應記載及不得記載事項</w:t>
      </w:r>
    </w:p>
    <w:p w:rsidR="00BF31D5" w:rsidRPr="000876D7" w:rsidRDefault="00BF31D5" w:rsidP="00BF31D5">
      <w:pPr>
        <w:jc w:val="both"/>
        <w:rPr>
          <w:rFonts w:ascii="標楷體" w:eastAsia="標楷體" w:hAnsi="標楷體"/>
          <w:b/>
          <w:szCs w:val="24"/>
        </w:rPr>
      </w:pPr>
      <w:r w:rsidRPr="000876D7">
        <w:rPr>
          <w:rFonts w:ascii="標楷體" w:eastAsia="標楷體" w:hAnsi="標楷體"/>
          <w:b/>
          <w:szCs w:val="24"/>
        </w:rPr>
        <w:t>壹、定義</w:t>
      </w:r>
    </w:p>
    <w:tbl>
      <w:tblPr>
        <w:tblW w:w="0" w:type="auto"/>
        <w:tblBorders>
          <w:top w:val="nil"/>
          <w:left w:val="nil"/>
          <w:bottom w:val="nil"/>
          <w:right w:val="nil"/>
        </w:tblBorders>
        <w:tblLayout w:type="fixed"/>
        <w:tblLook w:val="0000" w:firstRow="0" w:lastRow="0" w:firstColumn="0" w:lastColumn="0" w:noHBand="0" w:noVBand="0"/>
      </w:tblPr>
      <w:tblGrid>
        <w:gridCol w:w="4431"/>
        <w:gridCol w:w="4431"/>
      </w:tblGrid>
      <w:tr w:rsidR="0020725A" w:rsidRPr="0020725A" w:rsidTr="00BF31D5">
        <w:trPr>
          <w:trHeight w:val="12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規定</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說明</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本事項所稱代客駕車服務，指企業經營者</w:t>
            </w:r>
            <w:r w:rsidRPr="0020725A">
              <w:rPr>
                <w:rFonts w:ascii="標楷體" w:eastAsia="標楷體" w:hAnsi="標楷體"/>
                <w:szCs w:val="24"/>
              </w:rPr>
              <w:t>(</w:t>
            </w:r>
            <w:r w:rsidRPr="0020725A">
              <w:rPr>
                <w:rFonts w:ascii="標楷體" w:eastAsia="標楷體" w:hAnsi="標楷體" w:hint="eastAsia"/>
                <w:szCs w:val="24"/>
              </w:rPr>
              <w:t>以下簡稱代駕服務業者</w:t>
            </w:r>
            <w:r w:rsidRPr="0020725A">
              <w:rPr>
                <w:rFonts w:ascii="標楷體" w:eastAsia="標楷體" w:hAnsi="標楷體"/>
                <w:szCs w:val="24"/>
              </w:rPr>
              <w:t>)</w:t>
            </w:r>
            <w:r w:rsidRPr="0020725A">
              <w:rPr>
                <w:rFonts w:ascii="標楷體" w:eastAsia="標楷體" w:hAnsi="標楷體" w:hint="eastAsia"/>
                <w:szCs w:val="24"/>
              </w:rPr>
              <w:t>指派具有職業駕駛執照之駕駛人</w:t>
            </w:r>
            <w:r w:rsidRPr="0020725A">
              <w:rPr>
                <w:rFonts w:ascii="標楷體" w:eastAsia="標楷體" w:hAnsi="標楷體"/>
                <w:szCs w:val="24"/>
              </w:rPr>
              <w:t>(</w:t>
            </w:r>
            <w:r w:rsidRPr="0020725A">
              <w:rPr>
                <w:rFonts w:ascii="標楷體" w:eastAsia="標楷體" w:hAnsi="標楷體" w:hint="eastAsia"/>
                <w:szCs w:val="24"/>
              </w:rPr>
              <w:t>以下簡稱代駕人</w:t>
            </w:r>
            <w:r w:rsidRPr="0020725A">
              <w:rPr>
                <w:rFonts w:ascii="標楷體" w:eastAsia="標楷體" w:hAnsi="標楷體"/>
                <w:szCs w:val="24"/>
              </w:rPr>
              <w:t>)</w:t>
            </w:r>
            <w:r w:rsidRPr="0020725A">
              <w:rPr>
                <w:rFonts w:ascii="標楷體" w:eastAsia="標楷體" w:hAnsi="標楷體" w:hint="eastAsia"/>
                <w:szCs w:val="24"/>
              </w:rPr>
              <w:t>代消費者將指定車輛駕駛至其指定地點之服務</w:t>
            </w:r>
            <w:r w:rsidRPr="0020725A">
              <w:rPr>
                <w:rFonts w:ascii="標楷體" w:eastAsia="標楷體" w:hAnsi="標楷體"/>
                <w:szCs w:val="24"/>
              </w:rPr>
              <w:t>(</w:t>
            </w:r>
            <w:r w:rsidRPr="0020725A">
              <w:rPr>
                <w:rFonts w:ascii="標楷體" w:eastAsia="標楷體" w:hAnsi="標楷體" w:hint="eastAsia"/>
                <w:szCs w:val="24"/>
              </w:rPr>
              <w:t>以下簡稱代駕服務</w:t>
            </w:r>
            <w:r w:rsidRPr="0020725A">
              <w:rPr>
                <w:rFonts w:ascii="標楷體" w:eastAsia="標楷體" w:hAnsi="標楷體"/>
                <w:szCs w:val="24"/>
              </w:rPr>
              <w:t>)</w:t>
            </w:r>
            <w:r w:rsidRPr="0020725A">
              <w:rPr>
                <w:rFonts w:ascii="標楷體" w:eastAsia="標楷體" w:hAnsi="標楷體" w:hint="eastAsia"/>
                <w:szCs w:val="24"/>
              </w:rPr>
              <w:t>。</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明定代客駕車服務定義，係指代駕服務業者指派具職業駕駛執照代駕人代替消費者駕駛其自用小客車至消費者指定之地點。</w:t>
            </w:r>
          </w:p>
        </w:tc>
      </w:tr>
      <w:tr w:rsidR="0020725A" w:rsidRPr="0020725A" w:rsidTr="00BF31D5">
        <w:trPr>
          <w:trHeight w:val="140"/>
        </w:trPr>
        <w:tc>
          <w:tcPr>
            <w:tcW w:w="8862" w:type="dxa"/>
            <w:gridSpan w:val="2"/>
            <w:tcBorders>
              <w:top w:val="single" w:sz="4" w:space="0" w:color="auto"/>
              <w:bottom w:val="single" w:sz="4" w:space="0" w:color="auto"/>
            </w:tcBorders>
          </w:tcPr>
          <w:p w:rsidR="0020725A" w:rsidRPr="000876D7" w:rsidRDefault="0020725A" w:rsidP="000876D7">
            <w:pPr>
              <w:spacing w:beforeLines="50" w:before="180"/>
              <w:jc w:val="both"/>
              <w:rPr>
                <w:rFonts w:ascii="標楷體" w:eastAsia="標楷體" w:hAnsi="標楷體"/>
                <w:b/>
                <w:szCs w:val="24"/>
              </w:rPr>
            </w:pPr>
            <w:r w:rsidRPr="000876D7">
              <w:rPr>
                <w:rFonts w:ascii="標楷體" w:eastAsia="標楷體" w:hAnsi="標楷體" w:hint="eastAsia"/>
                <w:b/>
                <w:szCs w:val="24"/>
              </w:rPr>
              <w:t>貳、應記載事項</w:t>
            </w:r>
          </w:p>
        </w:tc>
      </w:tr>
      <w:tr w:rsidR="00E53397" w:rsidRPr="0020725A" w:rsidTr="00E53397">
        <w:tc>
          <w:tcPr>
            <w:tcW w:w="4431" w:type="dxa"/>
            <w:tcBorders>
              <w:top w:val="single" w:sz="4" w:space="0" w:color="auto"/>
              <w:left w:val="single" w:sz="4" w:space="0" w:color="auto"/>
              <w:bottom w:val="single" w:sz="4" w:space="0" w:color="auto"/>
              <w:right w:val="single" w:sz="4" w:space="0" w:color="auto"/>
            </w:tcBorders>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規定</w:t>
            </w:r>
          </w:p>
        </w:tc>
        <w:tc>
          <w:tcPr>
            <w:tcW w:w="4431" w:type="dxa"/>
            <w:tcBorders>
              <w:top w:val="single" w:sz="4" w:space="0" w:color="auto"/>
              <w:left w:val="single" w:sz="4" w:space="0" w:color="auto"/>
              <w:bottom w:val="single" w:sz="4" w:space="0" w:color="auto"/>
              <w:right w:val="single" w:sz="4" w:space="0" w:color="auto"/>
            </w:tcBorders>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說明</w:t>
            </w:r>
          </w:p>
        </w:tc>
      </w:tr>
      <w:tr w:rsidR="0020725A" w:rsidRPr="0020725A" w:rsidTr="00BF31D5">
        <w:trPr>
          <w:trHeight w:val="66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一、業者基本資料</w:t>
            </w:r>
          </w:p>
          <w:p w:rsidR="0020725A" w:rsidRPr="0020725A" w:rsidRDefault="0020725A" w:rsidP="00BF31D5">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代駕服務業者應揭示其名稱、負責人、聯絡電話、電子郵件信箱、營業所所在地地址、客服聯絡方式。</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契約應載明代駕服務業者之基本資料，供消費者知悉、查詢及利用。</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二、廣告及網站揭示資訊之效力</w:t>
            </w:r>
          </w:p>
          <w:p w:rsidR="0020725A" w:rsidRPr="0020725A" w:rsidRDefault="0020725A" w:rsidP="00BF31D5">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代駕服務業者應確保廣告及網站內容之真實；其於廣告、網站服務頁面呈現之服務價格、服務內容、可提供之服務或限制及其他相關資訊，為契約之一部分。</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代駕服務業者所揭示之服務內容、可提供之服務或限制及其他相關資訊，應確保廣告及網站內容之真實，對消費者所負之義務不得低於廣告及網站之內容。</w:t>
            </w:r>
          </w:p>
        </w:tc>
      </w:tr>
      <w:tr w:rsidR="0020725A" w:rsidRPr="0020725A" w:rsidTr="00BF31D5">
        <w:trPr>
          <w:trHeight w:val="66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三、收費之標示</w:t>
            </w:r>
          </w:p>
          <w:p w:rsidR="0020725A" w:rsidRPr="0020725A" w:rsidRDefault="0020725A" w:rsidP="00BF31D5">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代駕服務業者應於契約載明收費標準及付款方式，並揭示於營業所之明顯處與網頁等處；收費標準調整時，亦同。</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為使消費者知悉代客駕車收費項目及付款方式，契約中應載明代駕服務業者之收費標準，並應於營業所之明顯處與網頁等處揭示。</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四、提供服務</w:t>
            </w:r>
            <w:r w:rsidR="000876D7">
              <w:rPr>
                <w:rFonts w:ascii="標楷體" w:eastAsia="標楷體" w:hAnsi="標楷體" w:hint="eastAsia"/>
                <w:szCs w:val="24"/>
              </w:rPr>
              <w:t>前</w:t>
            </w:r>
            <w:r w:rsidRPr="0020725A">
              <w:rPr>
                <w:rFonts w:ascii="標楷體" w:eastAsia="標楷體" w:hAnsi="標楷體" w:hint="eastAsia"/>
                <w:szCs w:val="24"/>
              </w:rPr>
              <w:t>之</w:t>
            </w:r>
            <w:r w:rsidR="000876D7">
              <w:rPr>
                <w:rFonts w:ascii="標楷體" w:eastAsia="標楷體" w:hAnsi="標楷體" w:hint="eastAsia"/>
                <w:szCs w:val="24"/>
              </w:rPr>
              <w:t>揭示及確認</w:t>
            </w:r>
          </w:p>
          <w:p w:rsidR="0020725A" w:rsidRPr="0020725A" w:rsidRDefault="0020725A" w:rsidP="000876D7">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代駕服務業者於提供代駕服務前，應先向消費者揭示契約</w:t>
            </w:r>
            <w:r w:rsidR="000876D7">
              <w:rPr>
                <w:rFonts w:ascii="標楷體" w:eastAsia="標楷體" w:hAnsi="標楷體" w:hint="eastAsia"/>
                <w:szCs w:val="24"/>
              </w:rPr>
              <w:t>內容</w:t>
            </w:r>
            <w:r w:rsidRPr="0020725A">
              <w:rPr>
                <w:rFonts w:ascii="標楷體" w:eastAsia="標楷體" w:hAnsi="標楷體" w:hint="eastAsia"/>
                <w:szCs w:val="24"/>
              </w:rPr>
              <w:t>，並與消費者確認服務內容。</w:t>
            </w:r>
          </w:p>
        </w:tc>
        <w:tc>
          <w:tcPr>
            <w:tcW w:w="4431" w:type="dxa"/>
            <w:tcBorders>
              <w:top w:val="single" w:sz="4" w:space="0" w:color="auto"/>
              <w:left w:val="single" w:sz="4" w:space="0" w:color="auto"/>
              <w:bottom w:val="single" w:sz="4" w:space="0" w:color="auto"/>
              <w:right w:val="single" w:sz="4" w:space="0" w:color="auto"/>
            </w:tcBorders>
          </w:tcPr>
          <w:p w:rsidR="0020725A" w:rsidRDefault="0020725A" w:rsidP="002977B1">
            <w:pPr>
              <w:jc w:val="both"/>
              <w:rPr>
                <w:rFonts w:ascii="標楷體" w:eastAsia="標楷體" w:hAnsi="標楷體"/>
                <w:szCs w:val="24"/>
              </w:rPr>
            </w:pPr>
            <w:r w:rsidRPr="0020725A">
              <w:rPr>
                <w:rFonts w:ascii="標楷體" w:eastAsia="標楷體" w:hAnsi="標楷體" w:hint="eastAsia"/>
                <w:szCs w:val="24"/>
              </w:rPr>
              <w:t>為減少代駕服務之消費糾紛，並確保代駕服務業者與消費者雙方之權益，契約中應載明於提供服務前與消費者確認相關服務條件，供代駕服務業者判斷此次代駕之風險。</w:t>
            </w:r>
          </w:p>
          <w:p w:rsidR="000876D7" w:rsidRPr="000876D7" w:rsidRDefault="000876D7" w:rsidP="009F441E">
            <w:pPr>
              <w:jc w:val="both"/>
              <w:rPr>
                <w:rFonts w:ascii="標楷體" w:eastAsia="標楷體" w:hAnsi="標楷體"/>
                <w:szCs w:val="24"/>
              </w:rPr>
            </w:pPr>
            <w:r>
              <w:rPr>
                <w:rFonts w:ascii="標楷體" w:eastAsia="標楷體" w:hAnsi="標楷體" w:hint="eastAsia"/>
                <w:szCs w:val="24"/>
              </w:rPr>
              <w:t>契約內容</w:t>
            </w:r>
            <w:r w:rsidR="001A5B72">
              <w:rPr>
                <w:rFonts w:ascii="標楷體" w:eastAsia="標楷體" w:hAnsi="標楷體" w:hint="eastAsia"/>
                <w:szCs w:val="24"/>
              </w:rPr>
              <w:t>應</w:t>
            </w:r>
            <w:r w:rsidR="009F441E">
              <w:rPr>
                <w:rFonts w:ascii="標楷體" w:eastAsia="標楷體" w:hAnsi="標楷體" w:hint="eastAsia"/>
                <w:szCs w:val="24"/>
              </w:rPr>
              <w:t>依</w:t>
            </w:r>
            <w:r w:rsidR="001A5B72">
              <w:rPr>
                <w:rFonts w:ascii="標楷體" w:eastAsia="標楷體" w:hAnsi="標楷體" w:hint="eastAsia"/>
                <w:szCs w:val="24"/>
              </w:rPr>
              <w:t>本</w:t>
            </w:r>
            <w:r w:rsidR="001A5B72" w:rsidRPr="001A5B72">
              <w:rPr>
                <w:rFonts w:ascii="標楷體" w:eastAsia="標楷體" w:hAnsi="標楷體" w:hint="eastAsia"/>
                <w:szCs w:val="24"/>
              </w:rPr>
              <w:t>定型化契約</w:t>
            </w:r>
            <w:r w:rsidR="001A5B72">
              <w:rPr>
                <w:rFonts w:ascii="標楷體" w:eastAsia="標楷體" w:hAnsi="標楷體" w:hint="eastAsia"/>
                <w:szCs w:val="24"/>
              </w:rPr>
              <w:t>應記載及不得記載事項</w:t>
            </w:r>
            <w:r w:rsidR="009F441E">
              <w:rPr>
                <w:rFonts w:ascii="標楷體" w:eastAsia="標楷體" w:hAnsi="標楷體" w:hint="eastAsia"/>
                <w:szCs w:val="24"/>
              </w:rPr>
              <w:t>載明</w:t>
            </w:r>
            <w:r w:rsidR="001A5B72">
              <w:rPr>
                <w:rFonts w:ascii="標楷體" w:eastAsia="標楷體" w:hAnsi="標楷體" w:hint="eastAsia"/>
                <w:szCs w:val="24"/>
              </w:rPr>
              <w:t>，</w:t>
            </w:r>
            <w:r w:rsidR="00AB50FC">
              <w:rPr>
                <w:rFonts w:ascii="標楷體" w:eastAsia="標楷體" w:hAnsi="標楷體" w:hint="eastAsia"/>
                <w:szCs w:val="24"/>
              </w:rPr>
              <w:t>包</w:t>
            </w:r>
            <w:r w:rsidR="001A5B72">
              <w:rPr>
                <w:rFonts w:ascii="標楷體" w:eastAsia="標楷體" w:hAnsi="標楷體" w:hint="eastAsia"/>
                <w:szCs w:val="24"/>
              </w:rPr>
              <w:t>含</w:t>
            </w:r>
            <w:r>
              <w:rPr>
                <w:rFonts w:ascii="標楷體" w:eastAsia="標楷體" w:hAnsi="標楷體" w:hint="eastAsia"/>
                <w:szCs w:val="24"/>
              </w:rPr>
              <w:t>契約當事人</w:t>
            </w:r>
            <w:r w:rsidR="001A5B72">
              <w:rPr>
                <w:rFonts w:ascii="標楷體" w:eastAsia="標楷體" w:hAnsi="標楷體" w:hint="eastAsia"/>
                <w:szCs w:val="24"/>
              </w:rPr>
              <w:t>基本資料及</w:t>
            </w:r>
            <w:r w:rsidRPr="000876D7">
              <w:rPr>
                <w:rFonts w:ascii="標楷體" w:eastAsia="標楷體" w:hAnsi="標楷體" w:hint="eastAsia"/>
                <w:szCs w:val="24"/>
              </w:rPr>
              <w:t>代駕服務</w:t>
            </w:r>
            <w:r w:rsidR="001A5B72">
              <w:rPr>
                <w:rFonts w:ascii="標楷體" w:eastAsia="標楷體" w:hAnsi="標楷體" w:hint="eastAsia"/>
                <w:szCs w:val="24"/>
              </w:rPr>
              <w:t>條件等項目</w:t>
            </w:r>
            <w:r>
              <w:rPr>
                <w:rFonts w:ascii="標楷體" w:eastAsia="標楷體" w:hAnsi="標楷體" w:hint="eastAsia"/>
                <w:szCs w:val="24"/>
              </w:rPr>
              <w:t>。</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五、消費者之協力義務</w:t>
            </w:r>
          </w:p>
          <w:p w:rsidR="00BF31D5" w:rsidRPr="00BF31D5" w:rsidRDefault="00BF31D5" w:rsidP="000876D7">
            <w:pPr>
              <w:pStyle w:val="Default"/>
              <w:ind w:firstLineChars="200" w:firstLine="480"/>
              <w:jc w:val="both"/>
              <w:rPr>
                <w:rFonts w:eastAsia="標楷體"/>
              </w:rPr>
            </w:pPr>
            <w:r w:rsidRPr="00BF31D5">
              <w:rPr>
                <w:rFonts w:eastAsia="標楷體"/>
              </w:rPr>
              <w:t>消費者使用代駕服務時，應符合下列情形：</w:t>
            </w:r>
          </w:p>
          <w:p w:rsidR="00BF31D5" w:rsidRPr="00BF31D5" w:rsidRDefault="00BF31D5" w:rsidP="00E53397">
            <w:pPr>
              <w:pStyle w:val="Default"/>
              <w:ind w:firstLineChars="200" w:firstLine="480"/>
              <w:jc w:val="both"/>
              <w:rPr>
                <w:rFonts w:eastAsia="標楷體"/>
              </w:rPr>
            </w:pPr>
            <w:r w:rsidRPr="00BF31D5">
              <w:rPr>
                <w:rFonts w:eastAsia="標楷體"/>
              </w:rPr>
              <w:t>(一)意識清楚，並提供緊急聯絡人之聯絡方式；如已陷於意識不清楚、醉酒或其他情況者，需有意識清楚之陪同人員陪</w:t>
            </w:r>
            <w:r w:rsidRPr="00BF31D5">
              <w:rPr>
                <w:rFonts w:eastAsia="標楷體"/>
              </w:rPr>
              <w:lastRenderedPageBreak/>
              <w:t>同至指定地點。</w:t>
            </w:r>
          </w:p>
          <w:p w:rsidR="00BF31D5" w:rsidRPr="00BF31D5" w:rsidRDefault="00BF31D5" w:rsidP="00E53397">
            <w:pPr>
              <w:pStyle w:val="Default"/>
              <w:ind w:firstLineChars="200" w:firstLine="480"/>
              <w:jc w:val="both"/>
              <w:rPr>
                <w:rFonts w:eastAsia="標楷體"/>
              </w:rPr>
            </w:pPr>
            <w:r w:rsidRPr="00BF31D5">
              <w:rPr>
                <w:rFonts w:eastAsia="標楷體"/>
              </w:rPr>
              <w:t>(二)提供具有強制汽車責任保險、非盜贓車、車況正常等之車輛。</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lastRenderedPageBreak/>
              <w:t>為因應消費者意識不清楚之狀況，明列消費者應配合之義務，包括代駕車輛之狀況與消費者意識不清楚時，需有意識清楚之陪同人員，陪同取車並全程陪同，以及消費者需提供緊急聯絡人之聯絡方式，供臨時聯絡之需。</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lastRenderedPageBreak/>
              <w:t>六、消費者終止契約</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代駕服務業者指派之代駕人到達約定地點，通知消費者前，消費者得不附理由終止契約。代駕服務業者接獲消費者終止契約之通知後，應即通知代駕人，並不得要求消費者支付任何費用</w:t>
            </w:r>
            <w:r w:rsidR="00BF31D5" w:rsidRPr="00BF31D5">
              <w:rPr>
                <w:rFonts w:eastAsia="標楷體"/>
              </w:rPr>
              <w:t>。</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代駕服務業者指派之代駕人到達約定地點，通知消費者後，因消費者終止契約所生費用，得由消費者負責</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2977B1" w:rsidP="00BF31D5">
            <w:pPr>
              <w:pStyle w:val="Default"/>
              <w:jc w:val="both"/>
              <w:rPr>
                <w:rFonts w:eastAsia="標楷體"/>
              </w:rPr>
            </w:pPr>
            <w:r w:rsidRPr="002977B1">
              <w:rPr>
                <w:rFonts w:eastAsia="標楷體" w:hint="eastAsia"/>
              </w:rPr>
              <w:t>參考實務上代駕服務業者之經營模式，多採代駕人到達約定地點，通知(方式不拘)消費者前，消費者如取消契約時，業者不收費；通知消費者後，消費者才終止契約時，業者始考慮是否要對消費者收費。至於最終是否要收費與要收多少費用，因涉及市場競爭與業者之經營策略等因素，宜由代駕服務業者依據個別契約規定自行訂定。</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七、代駕服務業者終止契約</w:t>
            </w:r>
          </w:p>
          <w:p w:rsidR="00BF31D5" w:rsidRPr="00BF31D5" w:rsidRDefault="00BF31D5" w:rsidP="000876D7">
            <w:pPr>
              <w:pStyle w:val="Default"/>
              <w:ind w:firstLineChars="200" w:firstLine="480"/>
              <w:jc w:val="both"/>
              <w:rPr>
                <w:rFonts w:eastAsia="標楷體"/>
              </w:rPr>
            </w:pPr>
            <w:r w:rsidRPr="00BF31D5">
              <w:rPr>
                <w:rFonts w:eastAsia="標楷體"/>
              </w:rPr>
              <w:t>代駕人如遇路阻、交通事故、交通管制，或颱風等其他不可抗力因素無法於約定時間內抵達約定地點時，應即時通知消費者變更抵達時間，或由代駕服務業者通知消費者終止契約。</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契約中應載明代駕服務如因代駕人遭遇不可抗力或其他因素致遲延或不能履行時，應通知消費者變更抵達時間，或由代駕服務業者通知消費者終止服務契約。</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八、代駕人之資格條件</w:t>
            </w:r>
          </w:p>
          <w:p w:rsidR="00BF31D5" w:rsidRPr="00BF31D5" w:rsidRDefault="00BF31D5" w:rsidP="000876D7">
            <w:pPr>
              <w:pStyle w:val="Default"/>
              <w:ind w:firstLineChars="200" w:firstLine="480"/>
              <w:jc w:val="both"/>
              <w:rPr>
                <w:rFonts w:eastAsia="標楷體"/>
              </w:rPr>
            </w:pPr>
            <w:r w:rsidRPr="00BF31D5">
              <w:rPr>
                <w:rFonts w:eastAsia="標楷體"/>
              </w:rPr>
              <w:t>代駕服務業者所指派之代駕人應具備有效職業駕駛執照及警察刑事紀錄證明書之全部期間無犯罪紀錄證明。</w:t>
            </w:r>
          </w:p>
        </w:tc>
        <w:tc>
          <w:tcPr>
            <w:tcW w:w="4431" w:type="dxa"/>
            <w:tcBorders>
              <w:top w:val="single" w:sz="4" w:space="0" w:color="auto"/>
              <w:left w:val="single" w:sz="4" w:space="0" w:color="auto"/>
              <w:bottom w:val="single" w:sz="4" w:space="0" w:color="auto"/>
              <w:right w:val="single" w:sz="4" w:space="0" w:color="auto"/>
            </w:tcBorders>
          </w:tcPr>
          <w:p w:rsidR="002977B1" w:rsidRDefault="002977B1" w:rsidP="002977B1">
            <w:pPr>
              <w:pStyle w:val="Default"/>
              <w:jc w:val="both"/>
              <w:rPr>
                <w:rFonts w:eastAsia="標楷體"/>
              </w:rPr>
            </w:pPr>
            <w:r>
              <w:rPr>
                <w:rFonts w:eastAsia="標楷體" w:hint="eastAsia"/>
              </w:rPr>
              <w:t>考量</w:t>
            </w:r>
            <w:r w:rsidRPr="002977B1">
              <w:rPr>
                <w:rFonts w:eastAsia="標楷體" w:hint="eastAsia"/>
              </w:rPr>
              <w:t>本事項之消費者，其精神與意識多處於耗弱或無意識狀態，與一般乘客有別；且代駕人駕駛之車輛，又係消費者提供者。因此，為保障消費者之人身、財產安全，始有代駕人資格條件之要求</w:t>
            </w:r>
            <w:r>
              <w:rPr>
                <w:rFonts w:eastAsia="標楷體" w:hint="eastAsia"/>
              </w:rPr>
              <w:t>。</w:t>
            </w:r>
          </w:p>
          <w:p w:rsidR="00BF31D5" w:rsidRPr="00BF31D5" w:rsidRDefault="00BF31D5" w:rsidP="002977B1">
            <w:pPr>
              <w:pStyle w:val="Default"/>
              <w:jc w:val="both"/>
              <w:rPr>
                <w:rFonts w:eastAsia="標楷體"/>
              </w:rPr>
            </w:pPr>
            <w:r w:rsidRPr="00BF31D5">
              <w:rPr>
                <w:rFonts w:eastAsia="標楷體"/>
              </w:rPr>
              <w:t>為保障消費者之安全，參考警察刑事紀錄證明書之內容，契約中應載明代駕服務業者提供代駕服務之代駕人，除必須擁有職業駕照，尚需具備警察刑事紀錄證明書內全部期間無犯罪紀錄證明之消極資格條件。</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九、事故之損害賠償</w:t>
            </w:r>
          </w:p>
          <w:p w:rsidR="00BF31D5" w:rsidRPr="00BF31D5" w:rsidRDefault="00BF31D5" w:rsidP="000876D7">
            <w:pPr>
              <w:pStyle w:val="Default"/>
              <w:ind w:firstLineChars="200" w:firstLine="480"/>
              <w:jc w:val="both"/>
              <w:rPr>
                <w:rFonts w:eastAsia="標楷體"/>
              </w:rPr>
            </w:pPr>
            <w:r w:rsidRPr="00BF31D5">
              <w:rPr>
                <w:rFonts w:eastAsia="標楷體"/>
              </w:rPr>
              <w:t>代駕服務期間發生交通事故，致消費者或第三人之身體傷亡或財物損失時，除無法向警察機關報案之情形外，代駕人應立即通知代駕服務業者</w:t>
            </w:r>
            <w:r w:rsidR="002977B1">
              <w:rPr>
                <w:rFonts w:eastAsia="標楷體" w:hint="eastAsia"/>
              </w:rPr>
              <w:t>配合</w:t>
            </w:r>
            <w:r w:rsidRPr="00BF31D5">
              <w:rPr>
                <w:rFonts w:eastAsia="標楷體"/>
              </w:rPr>
              <w:t>處理事故。</w:t>
            </w:r>
          </w:p>
          <w:p w:rsidR="00BF31D5" w:rsidRPr="00BF31D5" w:rsidRDefault="00BF31D5" w:rsidP="000876D7">
            <w:pPr>
              <w:pStyle w:val="Default"/>
              <w:ind w:firstLineChars="200" w:firstLine="480"/>
              <w:jc w:val="both"/>
              <w:rPr>
                <w:rFonts w:eastAsia="標楷體"/>
              </w:rPr>
            </w:pPr>
            <w:r w:rsidRPr="00BF31D5">
              <w:rPr>
                <w:rFonts w:eastAsia="標楷體"/>
              </w:rPr>
              <w:t>前項事故原因可歸責代駕人之事由者，代駕服務業者應負連帶責任。但因可歸責於消費者之事由者，得減輕或免除責任。</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期間發生交通事故之處理規定，另代駕服務定型化契約之簽約雙方，係消費者與代駕服務業者。且代駕人係於代駕服務業者承諾契約後，受代駕服務業者指派履行契約，代駕服務業者具監督管理客觀事實，為策進消費者使用代駕服務安全，代駕人於代駕期間發生交通事故，代駕服務業者應對消費者負連帶責任，以保障消費</w:t>
            </w:r>
            <w:r w:rsidRPr="00BF31D5">
              <w:rPr>
                <w:rFonts w:eastAsia="標楷體"/>
              </w:rPr>
              <w:lastRenderedPageBreak/>
              <w:t>者權益。</w:t>
            </w:r>
          </w:p>
          <w:p w:rsidR="00BF31D5" w:rsidRPr="00BF31D5" w:rsidRDefault="00BF31D5" w:rsidP="00BF31D5">
            <w:pPr>
              <w:pStyle w:val="Default"/>
              <w:jc w:val="both"/>
              <w:rPr>
                <w:rFonts w:eastAsia="標楷體"/>
              </w:rPr>
            </w:pPr>
            <w:r w:rsidRPr="00BF31D5">
              <w:rPr>
                <w:rFonts w:eastAsia="標楷體"/>
              </w:rPr>
              <w:t>考量可歸責於消費者之事由而導致事故發生，如消費者酒醉之不當行為，或車內乘客間之爭吵等行為，得減輕或免除代駕人及代駕服務業者責任。</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lastRenderedPageBreak/>
              <w:t>十、保險揭示</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代駕服務業者應揭示代駕服務所投保責任保險項目、範圍與金額等內容，並向消費者說明</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為保障消費者權益，契約中應載明代駕服務為消費者所投保之保險項目及內容(含範圍及金額)。另為使消費者明暸，得以網頁、營業處所、廣告文宣、電子郵件等媒介揭示之。</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十一、代駕服務違反交通法規處罰之責任</w:t>
            </w:r>
          </w:p>
          <w:p w:rsidR="00BF31D5" w:rsidRPr="00BF31D5" w:rsidRDefault="00BF31D5" w:rsidP="000876D7">
            <w:pPr>
              <w:pStyle w:val="Default"/>
              <w:ind w:firstLineChars="200" w:firstLine="480"/>
              <w:jc w:val="both"/>
              <w:rPr>
                <w:rFonts w:eastAsia="標楷體"/>
              </w:rPr>
            </w:pPr>
            <w:r w:rsidRPr="00BF31D5">
              <w:rPr>
                <w:rFonts w:eastAsia="標楷體"/>
              </w:rPr>
              <w:t>代駕服務期間，消費者如有違反交通法規之要求，代駕人應告知及拒絕。</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代駕服務期間，因交通違規所生之處罰案件，除係消費者行為所致者外，由代駕服務業者負責；如罰鍰由消費者代為繳納者，代駕服務業者應負責償還</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為保障消費者權益，契約中應載明代駕服務期間，代駕人有忠實依據相關交通法令執行業務之義務，消費者如有違反交通法令之要求，代駕人應告知及拒絕。</w:t>
            </w:r>
          </w:p>
          <w:p w:rsidR="00BF31D5" w:rsidRPr="00BF31D5" w:rsidRDefault="00BF31D5" w:rsidP="0028306E">
            <w:pPr>
              <w:pStyle w:val="Default"/>
              <w:jc w:val="both"/>
              <w:rPr>
                <w:rFonts w:eastAsia="標楷體"/>
              </w:rPr>
            </w:pPr>
            <w:r w:rsidRPr="00BF31D5">
              <w:rPr>
                <w:rFonts w:eastAsia="標楷體"/>
              </w:rPr>
              <w:t>如有交通違規處罰案件，除係消費者行為所致者外，應由代駕服務業者(或代駕人)負責，罰鍰部分亦應由代駕服務業者(或代駕人)</w:t>
            </w:r>
            <w:r w:rsidR="00DD1F46">
              <w:rPr>
                <w:rFonts w:eastAsia="標楷體"/>
              </w:rPr>
              <w:t>負責繳清，如由消費者代繳，亦應負責償還</w:t>
            </w:r>
            <w:r w:rsidR="00DD1F46">
              <w:rPr>
                <w:rFonts w:eastAsia="標楷體" w:hint="eastAsia"/>
              </w:rPr>
              <w:t>；</w:t>
            </w:r>
            <w:r w:rsidR="003005F9">
              <w:rPr>
                <w:rFonts w:eastAsia="標楷體" w:hint="eastAsia"/>
              </w:rPr>
              <w:t>另</w:t>
            </w:r>
            <w:r w:rsidR="00EF0C0D" w:rsidRPr="00EF0C0D">
              <w:rPr>
                <w:rFonts w:eastAsia="標楷體" w:hint="eastAsia"/>
              </w:rPr>
              <w:t>代駕服務期間</w:t>
            </w:r>
            <w:r w:rsidR="00EF0C0D">
              <w:rPr>
                <w:rFonts w:eastAsia="標楷體" w:hint="eastAsia"/>
              </w:rPr>
              <w:t>之</w:t>
            </w:r>
            <w:r w:rsidR="00EF0C0D" w:rsidRPr="00EF0C0D">
              <w:rPr>
                <w:rFonts w:eastAsia="標楷體" w:hint="eastAsia"/>
              </w:rPr>
              <w:t>交通違規</w:t>
            </w:r>
            <w:r w:rsidR="00EF0C0D">
              <w:rPr>
                <w:rFonts w:eastAsia="標楷體" w:hint="eastAsia"/>
              </w:rPr>
              <w:t>有處</w:t>
            </w:r>
            <w:r w:rsidR="00DD1F46" w:rsidRPr="00DD1F46">
              <w:rPr>
                <w:rFonts w:eastAsia="標楷體" w:hint="eastAsia"/>
              </w:rPr>
              <w:t>罰鍰</w:t>
            </w:r>
            <w:r w:rsidR="0028306E">
              <w:rPr>
                <w:rFonts w:eastAsia="標楷體" w:hint="eastAsia"/>
              </w:rPr>
              <w:t>以外</w:t>
            </w:r>
            <w:r w:rsidR="00DD1F46" w:rsidRPr="00DD1F46">
              <w:rPr>
                <w:rFonts w:eastAsia="標楷體" w:hint="eastAsia"/>
              </w:rPr>
              <w:t>處罰，</w:t>
            </w:r>
            <w:r w:rsidR="00DD1F46">
              <w:rPr>
                <w:rFonts w:eastAsia="標楷體" w:hint="eastAsia"/>
              </w:rPr>
              <w:t>消費者得依道路交通管理處罰條例第八十五條規定，</w:t>
            </w:r>
            <w:r w:rsidR="0028306E">
              <w:rPr>
                <w:rFonts w:eastAsia="標楷體" w:hint="eastAsia"/>
              </w:rPr>
              <w:t>主張</w:t>
            </w:r>
            <w:r w:rsidR="00DD1F46">
              <w:rPr>
                <w:rFonts w:eastAsia="標楷體" w:hint="eastAsia"/>
              </w:rPr>
              <w:t>歸責於</w:t>
            </w:r>
            <w:r w:rsidR="00DD1F46" w:rsidRPr="00DD1F46">
              <w:rPr>
                <w:rFonts w:eastAsia="標楷體" w:hint="eastAsia"/>
              </w:rPr>
              <w:t>代駕服務業者(或代駕人)</w:t>
            </w:r>
            <w:r w:rsidR="00DD1F46">
              <w:rPr>
                <w:rFonts w:eastAsia="標楷體" w:hint="eastAsia"/>
              </w:rPr>
              <w:t>，</w:t>
            </w:r>
            <w:r w:rsidRPr="00BF31D5">
              <w:rPr>
                <w:rFonts w:eastAsia="標楷體"/>
              </w:rPr>
              <w:t>避免衍生糾紛。</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十二、消費爭議處理</w:t>
            </w:r>
          </w:p>
          <w:p w:rsidR="00BF31D5" w:rsidRPr="00BF31D5" w:rsidRDefault="00BF31D5" w:rsidP="000876D7">
            <w:pPr>
              <w:pStyle w:val="Default"/>
              <w:ind w:firstLineChars="200" w:firstLine="480"/>
              <w:jc w:val="both"/>
              <w:rPr>
                <w:rFonts w:eastAsia="標楷體"/>
              </w:rPr>
            </w:pPr>
            <w:r w:rsidRPr="00BF31D5">
              <w:rPr>
                <w:rFonts w:eastAsia="標楷體"/>
              </w:rPr>
              <w:t>代駕服務業者應建立消費爭議處理機制，並應設消費爭議處理申訴(客服)專線或電子郵件信箱。</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為處理消費爭議，代駕服務業者應建立消費爭議處理機制，並應設置消費爭議處理申訴(客服)專線或電子郵件信箱。</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十三、準據法與管轄法院</w:t>
            </w:r>
          </w:p>
          <w:p w:rsidR="00BF31D5" w:rsidRPr="00BF31D5" w:rsidRDefault="00BF31D5" w:rsidP="000876D7">
            <w:pPr>
              <w:pStyle w:val="Default"/>
              <w:ind w:firstLineChars="200" w:firstLine="480"/>
              <w:jc w:val="both"/>
              <w:rPr>
                <w:rFonts w:eastAsia="標楷體"/>
              </w:rPr>
            </w:pPr>
            <w:r w:rsidRPr="00BF31D5">
              <w:rPr>
                <w:rFonts w:eastAsia="標楷體"/>
              </w:rPr>
              <w:t>雙方就契約有關之爭議，以中華民國之法律為準據法。</w:t>
            </w:r>
          </w:p>
          <w:p w:rsidR="00BF31D5" w:rsidRPr="00BF31D5" w:rsidRDefault="00BF31D5" w:rsidP="000876D7">
            <w:pPr>
              <w:pStyle w:val="Default"/>
              <w:ind w:firstLineChars="200" w:firstLine="480"/>
              <w:jc w:val="both"/>
              <w:rPr>
                <w:rFonts w:eastAsia="標楷體"/>
              </w:rPr>
            </w:pPr>
            <w:r w:rsidRPr="00BF31D5">
              <w:rPr>
                <w:rFonts w:eastAsia="標楷體"/>
              </w:rPr>
              <w:t>契約發生訴訟時，雙方同意以下車地點所在地之地方法院為第一審管轄法院，但不得排除消費者保護法第四十七條及民事訴訟法第二十八條第二項、第四百三十六條之九規定之小額訴訟管轄法院之適用。</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為保障消費者權益，代駕服務業者與消費者間爭議，以中華民國之法律為處理爭議之準據法。</w:t>
            </w:r>
          </w:p>
          <w:p w:rsidR="00BF31D5" w:rsidRPr="00BF31D5" w:rsidRDefault="00BF31D5" w:rsidP="00BF31D5">
            <w:pPr>
              <w:pStyle w:val="Default"/>
              <w:jc w:val="both"/>
              <w:rPr>
                <w:rFonts w:eastAsia="標楷體"/>
              </w:rPr>
            </w:pPr>
            <w:r w:rsidRPr="00BF31D5">
              <w:rPr>
                <w:rFonts w:eastAsia="標楷體"/>
              </w:rPr>
              <w:t>若發生訴訟時，參考計程車消費爭議產生之訴訟以消費者下車地點所在地之地方法院為第一審管轄法院，以保障消費者權益，避免因契約條款而需遠赴對造所預定之法院進行訴訟。</w:t>
            </w:r>
          </w:p>
        </w:tc>
      </w:tr>
    </w:tbl>
    <w:p w:rsidR="00946F7E" w:rsidRPr="000876D7" w:rsidRDefault="00BF31D5" w:rsidP="000876D7">
      <w:pPr>
        <w:spacing w:beforeLines="50" w:before="180"/>
        <w:rPr>
          <w:rFonts w:ascii="標楷體" w:eastAsia="標楷體" w:hAnsi="標楷體"/>
          <w:b/>
          <w:szCs w:val="24"/>
        </w:rPr>
      </w:pPr>
      <w:r w:rsidRPr="000876D7">
        <w:rPr>
          <w:rFonts w:ascii="標楷體" w:eastAsia="標楷體" w:hAnsi="標楷體" w:hint="eastAsia"/>
          <w:b/>
          <w:szCs w:val="24"/>
        </w:rPr>
        <w:t>參、不得記載事項</w:t>
      </w:r>
    </w:p>
    <w:tbl>
      <w:tblPr>
        <w:tblStyle w:val="a3"/>
        <w:tblW w:w="0" w:type="auto"/>
        <w:tblLook w:val="04A0" w:firstRow="1" w:lastRow="0" w:firstColumn="1" w:lastColumn="0" w:noHBand="0" w:noVBand="1"/>
      </w:tblPr>
      <w:tblGrid>
        <w:gridCol w:w="4421"/>
        <w:gridCol w:w="4422"/>
      </w:tblGrid>
      <w:tr w:rsidR="00E53397" w:rsidTr="00BF31D5">
        <w:tc>
          <w:tcPr>
            <w:tcW w:w="4421" w:type="dxa"/>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規定</w:t>
            </w:r>
          </w:p>
        </w:tc>
        <w:tc>
          <w:tcPr>
            <w:tcW w:w="4422" w:type="dxa"/>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說明</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lastRenderedPageBreak/>
              <w:t>一、除法律另有規定外，不得記載代駕服務業者得就消費者所提供之各項個人資料，為履行契約目的範圍外之利用或洩漏。</w:t>
            </w:r>
          </w:p>
        </w:tc>
        <w:tc>
          <w:tcPr>
            <w:tcW w:w="4422" w:type="dxa"/>
          </w:tcPr>
          <w:p w:rsidR="00BF31D5" w:rsidRPr="00BF31D5" w:rsidRDefault="00BF31D5" w:rsidP="00BF31D5">
            <w:pPr>
              <w:pStyle w:val="Default"/>
              <w:jc w:val="both"/>
              <w:rPr>
                <w:rFonts w:eastAsia="標楷體"/>
              </w:rPr>
            </w:pPr>
            <w:r w:rsidRPr="00BF31D5">
              <w:rPr>
                <w:rFonts w:eastAsia="標楷體"/>
              </w:rPr>
              <w:t>為保護消費者個人資料，避免代駕服務業者從事契約目的範圍外之利用或洩露，爰明文納入不得記載事項。</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二、不得記載代駕服務業者片面變更契約或服務內容，而消費者不得異議。</w:t>
            </w:r>
          </w:p>
        </w:tc>
        <w:tc>
          <w:tcPr>
            <w:tcW w:w="4422" w:type="dxa"/>
          </w:tcPr>
          <w:p w:rsidR="00BF31D5" w:rsidRPr="00BF31D5" w:rsidRDefault="00BF31D5" w:rsidP="00BF31D5">
            <w:pPr>
              <w:pStyle w:val="Default"/>
              <w:jc w:val="both"/>
              <w:rPr>
                <w:rFonts w:eastAsia="標楷體"/>
              </w:rPr>
            </w:pPr>
            <w:r w:rsidRPr="00BF31D5">
              <w:rPr>
                <w:rFonts w:eastAsia="標楷體"/>
              </w:rPr>
              <w:t>契約係經雙方合意而成立，內容攸關雙方權益，爰契約變更應在雙方同意下為之，不得由單方片面更改。</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三、不得記載代駕服務業者得任意終止或解除契約。不得預先免除或減輕代駕服務業者終止或解除契約時所應負之賠償責任。</w:t>
            </w:r>
          </w:p>
        </w:tc>
        <w:tc>
          <w:tcPr>
            <w:tcW w:w="4422" w:type="dxa"/>
          </w:tcPr>
          <w:p w:rsidR="00BF31D5" w:rsidRPr="00BF31D5" w:rsidRDefault="00BF31D5" w:rsidP="00BF31D5">
            <w:pPr>
              <w:pStyle w:val="Default"/>
              <w:jc w:val="both"/>
              <w:rPr>
                <w:rFonts w:eastAsia="標楷體"/>
              </w:rPr>
            </w:pPr>
            <w:r w:rsidRPr="00BF31D5">
              <w:rPr>
                <w:rFonts w:eastAsia="標楷體"/>
              </w:rPr>
              <w:t>代駕服務業者不得任意終止或解除契約，亦不得預先免除終止或解除契約時所應負之賠償責任。</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四、不得記載消費者放棄或限制依法享有之契約解除權或終止權。</w:t>
            </w:r>
          </w:p>
        </w:tc>
        <w:tc>
          <w:tcPr>
            <w:tcW w:w="4422" w:type="dxa"/>
          </w:tcPr>
          <w:p w:rsidR="00BF31D5" w:rsidRPr="00BF31D5" w:rsidRDefault="00BF31D5" w:rsidP="00BF31D5">
            <w:pPr>
              <w:pStyle w:val="Default"/>
              <w:jc w:val="both"/>
              <w:rPr>
                <w:rFonts w:eastAsia="標楷體"/>
              </w:rPr>
            </w:pPr>
            <w:r w:rsidRPr="00BF31D5">
              <w:rPr>
                <w:rFonts w:eastAsia="標楷體"/>
              </w:rPr>
              <w:t>消費者得隨時解除及終止契約，故契約內容不得預先排除其解除契約之權利。</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五、不得記載以其他方式變相或額外加收其他費用。</w:t>
            </w:r>
          </w:p>
        </w:tc>
        <w:tc>
          <w:tcPr>
            <w:tcW w:w="4422" w:type="dxa"/>
          </w:tcPr>
          <w:p w:rsidR="00BF31D5" w:rsidRPr="00BF31D5" w:rsidRDefault="00BF31D5" w:rsidP="002464DD">
            <w:pPr>
              <w:pStyle w:val="Default"/>
              <w:jc w:val="both"/>
              <w:rPr>
                <w:rFonts w:eastAsia="標楷體"/>
              </w:rPr>
            </w:pPr>
            <w:r w:rsidRPr="00BF31D5">
              <w:rPr>
                <w:rFonts w:eastAsia="標楷體"/>
              </w:rPr>
              <w:t>代駕服務業者負有提供代駕服務，所收取費用亦以代駕服務業者所揭示收取費用項目為標準。為保障消費者權益，明定代駕服務業者不得記載以其他方式變相或額外加收其他費用。</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六、不得以「概不負責」之記載，排除代駕服務業者之故意或重大過失責任。</w:t>
            </w:r>
          </w:p>
        </w:tc>
        <w:tc>
          <w:tcPr>
            <w:tcW w:w="4422" w:type="dxa"/>
          </w:tcPr>
          <w:p w:rsidR="00BF31D5" w:rsidRPr="00BF31D5" w:rsidRDefault="00BF31D5" w:rsidP="00BF31D5">
            <w:pPr>
              <w:pStyle w:val="Default"/>
              <w:jc w:val="both"/>
              <w:rPr>
                <w:rFonts w:eastAsia="標楷體"/>
              </w:rPr>
            </w:pPr>
            <w:r w:rsidRPr="00BF31D5">
              <w:rPr>
                <w:rFonts w:eastAsia="標楷體"/>
              </w:rPr>
              <w:t>民法第二百二十二條規定，故意與重大過失責任不得預先免除，爰明文納入不得記載事項。</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七、不得約定消費者拋棄訴訟權。</w:t>
            </w:r>
          </w:p>
        </w:tc>
        <w:tc>
          <w:tcPr>
            <w:tcW w:w="4422" w:type="dxa"/>
          </w:tcPr>
          <w:p w:rsidR="00BF31D5" w:rsidRPr="00BF31D5" w:rsidRDefault="00BF31D5" w:rsidP="00BF31D5">
            <w:pPr>
              <w:pStyle w:val="Default"/>
              <w:jc w:val="both"/>
              <w:rPr>
                <w:rFonts w:eastAsia="標楷體"/>
              </w:rPr>
            </w:pPr>
            <w:r w:rsidRPr="00BF31D5">
              <w:rPr>
                <w:rFonts w:eastAsia="標楷體"/>
              </w:rPr>
              <w:t>為保障消費者權益，消費者訴訟權不應事先拋棄。</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八、</w:t>
            </w:r>
            <w:r w:rsidR="00DD1F46" w:rsidRPr="00DD1F46">
              <w:rPr>
                <w:rFonts w:eastAsia="標楷體" w:hint="eastAsia"/>
              </w:rPr>
              <w:t>不得記載違反法律強制、禁止規定、違反公序良俗、誠實信用或顯失公平之條款</w:t>
            </w:r>
            <w:r w:rsidRPr="00BF31D5">
              <w:rPr>
                <w:rFonts w:eastAsia="標楷體"/>
              </w:rPr>
              <w:t>。</w:t>
            </w:r>
          </w:p>
        </w:tc>
        <w:tc>
          <w:tcPr>
            <w:tcW w:w="4422" w:type="dxa"/>
          </w:tcPr>
          <w:p w:rsidR="00BF31D5" w:rsidRPr="00BF31D5" w:rsidRDefault="00BF31D5" w:rsidP="00BF31D5">
            <w:pPr>
              <w:pStyle w:val="Default"/>
              <w:jc w:val="both"/>
              <w:rPr>
                <w:rFonts w:eastAsia="標楷體"/>
              </w:rPr>
            </w:pPr>
            <w:r w:rsidRPr="00BF31D5">
              <w:rPr>
                <w:rFonts w:eastAsia="標楷體"/>
              </w:rPr>
              <w:t>參照民法第七十一條、第七十二條及消費者保護法第十一、第十二條規定，代駕服務業者應盡力維護交易公平，明定不得為其他違反法律強制或禁止之規定或其他違反誠信、顯失公平之記載。</w:t>
            </w:r>
          </w:p>
        </w:tc>
      </w:tr>
    </w:tbl>
    <w:p w:rsidR="00BF31D5" w:rsidRPr="0020725A" w:rsidRDefault="00BF31D5" w:rsidP="00CD0194">
      <w:pPr>
        <w:rPr>
          <w:rFonts w:ascii="標楷體" w:eastAsia="標楷體" w:hAnsi="標楷體"/>
          <w:szCs w:val="24"/>
        </w:rPr>
      </w:pPr>
    </w:p>
    <w:sectPr w:rsidR="00BF31D5" w:rsidRPr="0020725A" w:rsidSect="00E53397">
      <w:pgSz w:w="11906" w:h="16838"/>
      <w:pgMar w:top="1418" w:right="1418" w:bottom="1418" w:left="170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635" w:rsidRDefault="00527635" w:rsidP="00E53397">
      <w:r>
        <w:separator/>
      </w:r>
    </w:p>
  </w:endnote>
  <w:endnote w:type="continuationSeparator" w:id="0">
    <w:p w:rsidR="00527635" w:rsidRDefault="00527635" w:rsidP="00E5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9755873"/>
      <w:docPartObj>
        <w:docPartGallery w:val="Page Numbers (Bottom of Page)"/>
        <w:docPartUnique/>
      </w:docPartObj>
    </w:sdtPr>
    <w:sdtEndPr/>
    <w:sdtContent>
      <w:p w:rsidR="00E53397" w:rsidRDefault="00E53397">
        <w:pPr>
          <w:pStyle w:val="a7"/>
          <w:jc w:val="center"/>
        </w:pPr>
        <w:r>
          <w:fldChar w:fldCharType="begin"/>
        </w:r>
        <w:r>
          <w:instrText>PAGE   \* MERGEFORMAT</w:instrText>
        </w:r>
        <w:r>
          <w:fldChar w:fldCharType="separate"/>
        </w:r>
        <w:r w:rsidR="00A02AA1" w:rsidRPr="00A02AA1">
          <w:rPr>
            <w:noProof/>
            <w:lang w:val="zh-TW"/>
          </w:rPr>
          <w:t>1</w:t>
        </w:r>
        <w:r>
          <w:fldChar w:fldCharType="end"/>
        </w:r>
      </w:p>
    </w:sdtContent>
  </w:sdt>
  <w:p w:rsidR="00E53397" w:rsidRDefault="00E5339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635" w:rsidRDefault="00527635" w:rsidP="00E53397">
      <w:r>
        <w:separator/>
      </w:r>
    </w:p>
  </w:footnote>
  <w:footnote w:type="continuationSeparator" w:id="0">
    <w:p w:rsidR="00527635" w:rsidRDefault="00527635" w:rsidP="00E53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194"/>
    <w:rsid w:val="000876D7"/>
    <w:rsid w:val="00121AE0"/>
    <w:rsid w:val="001869DB"/>
    <w:rsid w:val="001A5B72"/>
    <w:rsid w:val="001B6180"/>
    <w:rsid w:val="0020725A"/>
    <w:rsid w:val="002464DD"/>
    <w:rsid w:val="0028306E"/>
    <w:rsid w:val="002977B1"/>
    <w:rsid w:val="003005F9"/>
    <w:rsid w:val="00326AE2"/>
    <w:rsid w:val="003658C2"/>
    <w:rsid w:val="00527635"/>
    <w:rsid w:val="005B5D31"/>
    <w:rsid w:val="006C6B13"/>
    <w:rsid w:val="006E7001"/>
    <w:rsid w:val="006F51B7"/>
    <w:rsid w:val="007614A5"/>
    <w:rsid w:val="007726A5"/>
    <w:rsid w:val="00946F7E"/>
    <w:rsid w:val="009F441E"/>
    <w:rsid w:val="00A02AA1"/>
    <w:rsid w:val="00A233FC"/>
    <w:rsid w:val="00AB50FC"/>
    <w:rsid w:val="00BF31D5"/>
    <w:rsid w:val="00CD0194"/>
    <w:rsid w:val="00DD1F46"/>
    <w:rsid w:val="00E53397"/>
    <w:rsid w:val="00EF0C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66ADC3-64EF-432B-A033-F683B4BF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31D5"/>
    <w:pPr>
      <w:widowControl w:val="0"/>
      <w:autoSpaceDE w:val="0"/>
      <w:autoSpaceDN w:val="0"/>
      <w:adjustRightInd w:val="0"/>
    </w:pPr>
    <w:rPr>
      <w:rFonts w:ascii="標楷體" w:hAnsi="標楷體" w:cs="標楷體"/>
      <w:color w:val="000000"/>
      <w:kern w:val="0"/>
      <w:szCs w:val="24"/>
    </w:rPr>
  </w:style>
  <w:style w:type="table" w:styleId="a3">
    <w:name w:val="Table Grid"/>
    <w:basedOn w:val="a1"/>
    <w:uiPriority w:val="59"/>
    <w:rsid w:val="00BF31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876D7"/>
    <w:pPr>
      <w:ind w:leftChars="200" w:left="480"/>
    </w:pPr>
  </w:style>
  <w:style w:type="paragraph" w:styleId="a5">
    <w:name w:val="header"/>
    <w:basedOn w:val="a"/>
    <w:link w:val="a6"/>
    <w:uiPriority w:val="99"/>
    <w:unhideWhenUsed/>
    <w:rsid w:val="00E53397"/>
    <w:pPr>
      <w:tabs>
        <w:tab w:val="center" w:pos="4153"/>
        <w:tab w:val="right" w:pos="8306"/>
      </w:tabs>
      <w:snapToGrid w:val="0"/>
    </w:pPr>
    <w:rPr>
      <w:sz w:val="20"/>
      <w:szCs w:val="20"/>
    </w:rPr>
  </w:style>
  <w:style w:type="character" w:customStyle="1" w:styleId="a6">
    <w:name w:val="頁首 字元"/>
    <w:basedOn w:val="a0"/>
    <w:link w:val="a5"/>
    <w:uiPriority w:val="99"/>
    <w:rsid w:val="00E53397"/>
    <w:rPr>
      <w:sz w:val="20"/>
      <w:szCs w:val="20"/>
    </w:rPr>
  </w:style>
  <w:style w:type="paragraph" w:styleId="a7">
    <w:name w:val="footer"/>
    <w:basedOn w:val="a"/>
    <w:link w:val="a8"/>
    <w:uiPriority w:val="99"/>
    <w:unhideWhenUsed/>
    <w:rsid w:val="00E53397"/>
    <w:pPr>
      <w:tabs>
        <w:tab w:val="center" w:pos="4153"/>
        <w:tab w:val="right" w:pos="8306"/>
      </w:tabs>
      <w:snapToGrid w:val="0"/>
    </w:pPr>
    <w:rPr>
      <w:sz w:val="20"/>
      <w:szCs w:val="20"/>
    </w:rPr>
  </w:style>
  <w:style w:type="character" w:customStyle="1" w:styleId="a8">
    <w:name w:val="頁尾 字元"/>
    <w:basedOn w:val="a0"/>
    <w:link w:val="a7"/>
    <w:uiPriority w:val="99"/>
    <w:rsid w:val="00E53397"/>
    <w:rPr>
      <w:sz w:val="20"/>
      <w:szCs w:val="20"/>
    </w:rPr>
  </w:style>
  <w:style w:type="paragraph" w:styleId="a9">
    <w:name w:val="Balloon Text"/>
    <w:basedOn w:val="a"/>
    <w:link w:val="aa"/>
    <w:uiPriority w:val="99"/>
    <w:semiHidden/>
    <w:unhideWhenUsed/>
    <w:rsid w:val="006C6B1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6B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89BD2-81E6-4E4A-B338-9511C14DC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王冠益</dc:creator>
  <cp:lastModifiedBy>user</cp:lastModifiedBy>
  <cp:revision>2</cp:revision>
  <cp:lastPrinted>2020-05-26T06:11:00Z</cp:lastPrinted>
  <dcterms:created xsi:type="dcterms:W3CDTF">2021-05-31T01:09:00Z</dcterms:created>
  <dcterms:modified xsi:type="dcterms:W3CDTF">2021-05-31T01:09:00Z</dcterms:modified>
</cp:coreProperties>
</file>