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39" w:rsidRPr="00F46744" w:rsidRDefault="00CD6839" w:rsidP="00CD6839">
      <w:pPr>
        <w:jc w:val="center"/>
        <w:rPr>
          <w:rFonts w:ascii="標楷體" w:eastAsia="標楷體" w:hAnsi="標楷體"/>
          <w:sz w:val="40"/>
          <w:szCs w:val="40"/>
        </w:rPr>
      </w:pPr>
      <w:r w:rsidRPr="00F46744">
        <w:rPr>
          <w:rFonts w:ascii="標楷體" w:eastAsia="標楷體" w:hAnsi="標楷體" w:hint="eastAsia"/>
          <w:sz w:val="40"/>
          <w:szCs w:val="40"/>
        </w:rPr>
        <w:t>～蘆竹戶政展．檔案憶古今～</w:t>
      </w:r>
    </w:p>
    <w:p w:rsidR="00CD6839" w:rsidRDefault="00CD6839" w:rsidP="00CD683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揪</w:t>
      </w:r>
      <w:r>
        <w:rPr>
          <w:rFonts w:ascii="標楷體" w:eastAsia="標楷體" w:hAnsi="標楷體"/>
          <w:sz w:val="40"/>
          <w:szCs w:val="40"/>
        </w:rPr>
        <w:t>團來參展</w:t>
      </w:r>
      <w:r>
        <w:rPr>
          <w:rFonts w:ascii="標楷體" w:eastAsia="標楷體" w:hAnsi="標楷體" w:hint="eastAsia"/>
          <w:sz w:val="40"/>
          <w:szCs w:val="40"/>
        </w:rPr>
        <w:t>預約</w:t>
      </w:r>
      <w:r w:rsidRPr="00F46744">
        <w:rPr>
          <w:rFonts w:ascii="標楷體" w:eastAsia="標楷體" w:hAnsi="標楷體" w:hint="eastAsia"/>
          <w:sz w:val="40"/>
          <w:szCs w:val="40"/>
        </w:rPr>
        <w:t>表</w:t>
      </w:r>
    </w:p>
    <w:p w:rsidR="00CD6839" w:rsidRPr="00F46744" w:rsidRDefault="00CD6839" w:rsidP="00CD6839">
      <w:pPr>
        <w:jc w:val="right"/>
        <w:rPr>
          <w:rFonts w:ascii="標楷體" w:eastAsia="標楷體" w:hAnsi="標楷體"/>
          <w:sz w:val="40"/>
          <w:szCs w:val="40"/>
        </w:rPr>
      </w:pPr>
      <w:r w:rsidRPr="009C269B">
        <w:rPr>
          <w:rFonts w:ascii="標楷體" w:eastAsia="標楷體" w:hAnsi="標楷體" w:hint="eastAsia"/>
          <w:szCs w:val="24"/>
        </w:rPr>
        <w:t>(限15人</w:t>
      </w:r>
      <w:r w:rsidRPr="009C269B">
        <w:rPr>
          <w:rFonts w:ascii="標楷體" w:eastAsia="標楷體" w:hAnsi="標楷體"/>
          <w:szCs w:val="24"/>
        </w:rPr>
        <w:t>以上</w:t>
      </w:r>
      <w:r w:rsidRPr="009C269B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D6839" w:rsidRPr="00F46744" w:rsidTr="00DF6D06">
        <w:tc>
          <w:tcPr>
            <w:tcW w:w="2689" w:type="dxa"/>
          </w:tcPr>
          <w:p w:rsidR="00CD6839" w:rsidRPr="00F46744" w:rsidRDefault="00CD6839" w:rsidP="00DF6D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</w:t>
            </w:r>
            <w:r>
              <w:rPr>
                <w:rFonts w:ascii="標楷體" w:eastAsia="標楷體" w:hAnsi="標楷體"/>
                <w:sz w:val="32"/>
                <w:szCs w:val="32"/>
              </w:rPr>
              <w:t>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名稱</w:t>
            </w:r>
          </w:p>
        </w:tc>
        <w:tc>
          <w:tcPr>
            <w:tcW w:w="5607" w:type="dxa"/>
          </w:tcPr>
          <w:p w:rsidR="00CD6839" w:rsidRPr="00F46744" w:rsidRDefault="00CD6839" w:rsidP="00DF6D0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6839" w:rsidRPr="00F46744" w:rsidTr="00DF6D06">
        <w:trPr>
          <w:trHeight w:val="782"/>
        </w:trPr>
        <w:tc>
          <w:tcPr>
            <w:tcW w:w="2689" w:type="dxa"/>
          </w:tcPr>
          <w:p w:rsidR="00CD6839" w:rsidRPr="00F46744" w:rsidRDefault="00CD6839" w:rsidP="00DF6D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預約</w:t>
            </w:r>
            <w:r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5607" w:type="dxa"/>
          </w:tcPr>
          <w:p w:rsidR="00CD6839" w:rsidRPr="00F46744" w:rsidRDefault="00CD6839" w:rsidP="00DF6D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09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年11月    日                </w:t>
            </w:r>
          </w:p>
        </w:tc>
      </w:tr>
      <w:tr w:rsidR="00CD6839" w:rsidRPr="00F46744" w:rsidTr="00DF6D06">
        <w:trPr>
          <w:trHeight w:val="1380"/>
        </w:trPr>
        <w:tc>
          <w:tcPr>
            <w:tcW w:w="2689" w:type="dxa"/>
            <w:vAlign w:val="center"/>
          </w:tcPr>
          <w:p w:rsidR="00CD6839" w:rsidRDefault="00CD6839" w:rsidP="00DF6D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預</w:t>
            </w:r>
            <w:r>
              <w:rPr>
                <w:rFonts w:ascii="標楷體" w:eastAsia="標楷體" w:hAnsi="標楷體"/>
                <w:sz w:val="32"/>
                <w:szCs w:val="32"/>
              </w:rPr>
              <w:t>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場</w:t>
            </w:r>
            <w:r>
              <w:rPr>
                <w:rFonts w:ascii="標楷體" w:eastAsia="標楷體" w:hAnsi="標楷體"/>
                <w:sz w:val="32"/>
                <w:szCs w:val="32"/>
              </w:rPr>
              <w:t>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>
              <w:rPr>
                <w:rFonts w:ascii="標楷體" w:eastAsia="標楷體" w:hAnsi="標楷體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  <w:tc>
          <w:tcPr>
            <w:tcW w:w="5607" w:type="dxa"/>
          </w:tcPr>
          <w:p w:rsidR="00CD6839" w:rsidRDefault="00CD6839" w:rsidP="00DF6D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□上</w:t>
            </w:r>
            <w:r>
              <w:rPr>
                <w:rFonts w:ascii="標楷體" w:eastAsia="標楷體" w:hAnsi="標楷體"/>
                <w:sz w:val="32"/>
                <w:szCs w:val="32"/>
              </w:rPr>
              <w:t>午場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(上</w:t>
            </w:r>
            <w:r>
              <w:rPr>
                <w:rFonts w:ascii="標楷體" w:eastAsia="標楷體" w:hAnsi="標楷體"/>
                <w:sz w:val="32"/>
                <w:szCs w:val="32"/>
              </w:rPr>
              <w:t>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10時)</w:t>
            </w:r>
            <w:r>
              <w:rPr>
                <w:rFonts w:ascii="標楷體" w:eastAsia="標楷體" w:hAnsi="標楷體"/>
                <w:sz w:val="32"/>
                <w:szCs w:val="32"/>
              </w:rPr>
              <w:t>__________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CD6839" w:rsidRDefault="00CD6839" w:rsidP="00DF6D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□下午場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(下</w:t>
            </w:r>
            <w:r>
              <w:rPr>
                <w:rFonts w:ascii="標楷體" w:eastAsia="標楷體" w:hAnsi="標楷體"/>
                <w:sz w:val="32"/>
                <w:szCs w:val="32"/>
              </w:rPr>
              <w:t>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2時)</w:t>
            </w:r>
            <w:r>
              <w:rPr>
                <w:rFonts w:ascii="標楷體" w:eastAsia="標楷體" w:hAnsi="標楷體"/>
                <w:sz w:val="32"/>
                <w:szCs w:val="32"/>
              </w:rPr>
              <w:t>___________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  <w:tr w:rsidR="00CD6839" w:rsidRPr="00F46744" w:rsidTr="00DF6D06">
        <w:tc>
          <w:tcPr>
            <w:tcW w:w="2689" w:type="dxa"/>
          </w:tcPr>
          <w:p w:rsidR="00CD6839" w:rsidRPr="00F46744" w:rsidRDefault="00CD6839" w:rsidP="00DF6D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>
              <w:rPr>
                <w:rFonts w:ascii="標楷體" w:eastAsia="標楷體" w:hAnsi="標楷體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資訊</w:t>
            </w:r>
          </w:p>
        </w:tc>
        <w:tc>
          <w:tcPr>
            <w:tcW w:w="5607" w:type="dxa"/>
          </w:tcPr>
          <w:p w:rsidR="00CD6839" w:rsidRPr="00F46744" w:rsidRDefault="00CD6839" w:rsidP="00DF6D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sz w:val="32"/>
                <w:szCs w:val="32"/>
              </w:rPr>
              <w:t>名：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職</w:t>
            </w:r>
            <w:r>
              <w:rPr>
                <w:rFonts w:ascii="標楷體" w:eastAsia="標楷體" w:hAnsi="標楷體"/>
                <w:sz w:val="32"/>
                <w:szCs w:val="32"/>
              </w:rPr>
              <w:t>稱：</w:t>
            </w:r>
          </w:p>
        </w:tc>
      </w:tr>
      <w:tr w:rsidR="00CD6839" w:rsidRPr="00F46744" w:rsidTr="00DF6D06">
        <w:tc>
          <w:tcPr>
            <w:tcW w:w="2689" w:type="dxa"/>
          </w:tcPr>
          <w:p w:rsidR="00CD6839" w:rsidRPr="00F46744" w:rsidRDefault="00CD6839" w:rsidP="00DF6D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>
              <w:rPr>
                <w:rFonts w:ascii="標楷體" w:eastAsia="標楷體" w:hAnsi="標楷體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  <w:r>
              <w:rPr>
                <w:rFonts w:ascii="標楷體" w:eastAsia="標楷體" w:hAnsi="標楷體"/>
                <w:sz w:val="32"/>
                <w:szCs w:val="32"/>
              </w:rPr>
              <w:t>話</w:t>
            </w:r>
          </w:p>
        </w:tc>
        <w:tc>
          <w:tcPr>
            <w:tcW w:w="5607" w:type="dxa"/>
          </w:tcPr>
          <w:p w:rsidR="00CD6839" w:rsidRDefault="00CD6839" w:rsidP="00DF6D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  <w:r>
              <w:rPr>
                <w:rFonts w:ascii="標楷體" w:eastAsia="標楷體" w:hAnsi="標楷體"/>
                <w:sz w:val="32"/>
                <w:szCs w:val="32"/>
              </w:rPr>
              <w:t>話：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  <w:p w:rsidR="00CD6839" w:rsidRPr="00F46744" w:rsidRDefault="00CD6839" w:rsidP="00DF6D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</w:t>
            </w:r>
            <w:r>
              <w:rPr>
                <w:rFonts w:ascii="標楷體" w:eastAsia="標楷體" w:hAnsi="標楷體"/>
                <w:sz w:val="32"/>
                <w:szCs w:val="32"/>
              </w:rPr>
              <w:t>機：</w:t>
            </w:r>
          </w:p>
        </w:tc>
      </w:tr>
      <w:tr w:rsidR="00CD6839" w:rsidRPr="00F46744" w:rsidTr="00DF6D06">
        <w:tc>
          <w:tcPr>
            <w:tcW w:w="2689" w:type="dxa"/>
          </w:tcPr>
          <w:p w:rsidR="00CD6839" w:rsidRPr="00F46744" w:rsidRDefault="00CD6839" w:rsidP="00DF6D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>
              <w:rPr>
                <w:rFonts w:ascii="標楷體" w:eastAsia="標楷體" w:hAnsi="標楷體"/>
                <w:sz w:val="32"/>
                <w:szCs w:val="32"/>
              </w:rPr>
              <w:t>註</w:t>
            </w:r>
          </w:p>
        </w:tc>
        <w:tc>
          <w:tcPr>
            <w:tcW w:w="5607" w:type="dxa"/>
          </w:tcPr>
          <w:p w:rsidR="00CD6839" w:rsidRPr="00F46744" w:rsidRDefault="00CD6839" w:rsidP="00DF6D0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D6839" w:rsidRDefault="00CD6839" w:rsidP="00CD6839">
      <w:pPr>
        <w:rPr>
          <w:rFonts w:ascii="標楷體" w:eastAsia="標楷體" w:hAnsi="標楷體"/>
        </w:rPr>
      </w:pPr>
    </w:p>
    <w:p w:rsidR="00CD6839" w:rsidRDefault="00CD6839" w:rsidP="00CD68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A8FF2" wp14:editId="3D8123C9">
                <wp:simplePos x="0" y="0"/>
                <wp:positionH relativeFrom="column">
                  <wp:posOffset>-180975</wp:posOffset>
                </wp:positionH>
                <wp:positionV relativeFrom="paragraph">
                  <wp:posOffset>69850</wp:posOffset>
                </wp:positionV>
                <wp:extent cx="5581650" cy="28575"/>
                <wp:effectExtent l="19050" t="19050" r="19050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7835C" id="直線接點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5.5pt" to="425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" strokecolor="black [3200]" strokeweight="2.25pt">
                <v:stroke dashstyle="3 1" joinstyle="miter"/>
              </v:line>
            </w:pict>
          </mc:Fallback>
        </mc:AlternateContent>
      </w:r>
    </w:p>
    <w:p w:rsidR="00CD6839" w:rsidRDefault="00CD6839" w:rsidP="00CD68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</w:t>
      </w:r>
      <w:r>
        <w:rPr>
          <w:rFonts w:ascii="標楷體" w:eastAsia="標楷體" w:hAnsi="標楷體"/>
          <w:sz w:val="32"/>
          <w:szCs w:val="32"/>
        </w:rPr>
        <w:t>意事項：</w:t>
      </w:r>
    </w:p>
    <w:p w:rsidR="00CD6839" w:rsidRDefault="00CD6839" w:rsidP="00CD6839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請協</w:t>
      </w:r>
      <w:r>
        <w:rPr>
          <w:rFonts w:ascii="標楷體" w:eastAsia="標楷體" w:hAnsi="標楷體"/>
          <w:sz w:val="32"/>
          <w:szCs w:val="32"/>
        </w:rPr>
        <w:t>助</w:t>
      </w:r>
      <w:r>
        <w:rPr>
          <w:rFonts w:ascii="標楷體" w:eastAsia="標楷體" w:hAnsi="標楷體" w:hint="eastAsia"/>
          <w:sz w:val="32"/>
          <w:szCs w:val="32"/>
        </w:rPr>
        <w:t>填</w:t>
      </w:r>
      <w:r>
        <w:rPr>
          <w:rFonts w:ascii="標楷體" w:eastAsia="標楷體" w:hAnsi="標楷體"/>
          <w:sz w:val="32"/>
          <w:szCs w:val="32"/>
        </w:rPr>
        <w:t>寫</w:t>
      </w:r>
      <w:r>
        <w:rPr>
          <w:rFonts w:ascii="標楷體" w:eastAsia="標楷體" w:hAnsi="標楷體" w:hint="eastAsia"/>
          <w:sz w:val="32"/>
          <w:szCs w:val="32"/>
        </w:rPr>
        <w:t>預約</w:t>
      </w:r>
      <w:r>
        <w:rPr>
          <w:rFonts w:ascii="標楷體" w:eastAsia="標楷體" w:hAnsi="標楷體"/>
          <w:sz w:val="32"/>
          <w:szCs w:val="32"/>
        </w:rPr>
        <w:t>表，並</w:t>
      </w:r>
      <w:r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/>
          <w:sz w:val="32"/>
          <w:szCs w:val="32"/>
        </w:rPr>
        <w:t>傳真或電子郵件方式回傳</w:t>
      </w:r>
      <w:r>
        <w:rPr>
          <w:rFonts w:ascii="標楷體" w:eastAsia="標楷體" w:hAnsi="標楷體" w:hint="eastAsia"/>
          <w:sz w:val="32"/>
          <w:szCs w:val="32"/>
        </w:rPr>
        <w:t>，以利後</w:t>
      </w:r>
      <w:r>
        <w:rPr>
          <w:rFonts w:ascii="標楷體" w:eastAsia="標楷體" w:hAnsi="標楷體"/>
          <w:sz w:val="32"/>
          <w:szCs w:val="32"/>
        </w:rPr>
        <w:t>續安排。</w:t>
      </w:r>
    </w:p>
    <w:p w:rsidR="00CD6839" w:rsidRPr="004C5025" w:rsidRDefault="00CD6839" w:rsidP="00CD68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.本所交</w:t>
      </w:r>
      <w:r>
        <w:rPr>
          <w:rFonts w:ascii="標楷體" w:eastAsia="標楷體" w:hAnsi="標楷體"/>
          <w:sz w:val="32"/>
          <w:szCs w:val="32"/>
        </w:rPr>
        <w:t>通資訊</w:t>
      </w:r>
      <w:r>
        <w:rPr>
          <w:rFonts w:ascii="標楷體" w:eastAsia="標楷體" w:hAnsi="標楷體" w:hint="eastAsia"/>
          <w:sz w:val="32"/>
          <w:szCs w:val="32"/>
        </w:rPr>
        <w:t>請參</w:t>
      </w:r>
      <w:r>
        <w:rPr>
          <w:rFonts w:ascii="標楷體" w:eastAsia="標楷體" w:hAnsi="標楷體"/>
          <w:sz w:val="32"/>
          <w:szCs w:val="32"/>
        </w:rPr>
        <w:t>閱</w:t>
      </w:r>
      <w:r>
        <w:rPr>
          <w:rFonts w:ascii="標楷體" w:eastAsia="標楷體" w:hAnsi="標楷體" w:hint="eastAsia"/>
          <w:sz w:val="32"/>
          <w:szCs w:val="32"/>
        </w:rPr>
        <w:t>下頁</w:t>
      </w:r>
      <w:r>
        <w:rPr>
          <w:rFonts w:ascii="標楷體" w:eastAsia="標楷體" w:hAnsi="標楷體"/>
          <w:sz w:val="32"/>
          <w:szCs w:val="32"/>
        </w:rPr>
        <w:t>。</w:t>
      </w:r>
    </w:p>
    <w:p w:rsidR="00CD6839" w:rsidRDefault="00CD6839" w:rsidP="00CD68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如有</w:t>
      </w:r>
      <w:r>
        <w:rPr>
          <w:rFonts w:ascii="標楷體" w:eastAsia="標楷體" w:hAnsi="標楷體"/>
          <w:sz w:val="32"/>
          <w:szCs w:val="32"/>
        </w:rPr>
        <w:t>任可問題，</w:t>
      </w:r>
      <w:r>
        <w:rPr>
          <w:rFonts w:ascii="標楷體" w:eastAsia="標楷體" w:hAnsi="標楷體" w:hint="eastAsia"/>
          <w:sz w:val="32"/>
          <w:szCs w:val="32"/>
        </w:rPr>
        <w:t>歡</w:t>
      </w:r>
      <w:r>
        <w:rPr>
          <w:rFonts w:ascii="標楷體" w:eastAsia="標楷體" w:hAnsi="標楷體"/>
          <w:sz w:val="32"/>
          <w:szCs w:val="32"/>
        </w:rPr>
        <w:t>迎來電詢問：</w:t>
      </w:r>
      <w:r>
        <w:rPr>
          <w:rFonts w:ascii="標楷體" w:eastAsia="標楷體" w:hAnsi="標楷體" w:hint="eastAsia"/>
          <w:sz w:val="32"/>
          <w:szCs w:val="32"/>
        </w:rPr>
        <w:t>03-3226227#214李</w:t>
      </w:r>
      <w:r>
        <w:rPr>
          <w:rFonts w:ascii="標楷體" w:eastAsia="標楷體" w:hAnsi="標楷體"/>
          <w:sz w:val="32"/>
          <w:szCs w:val="32"/>
        </w:rPr>
        <w:t>小姐</w:t>
      </w:r>
    </w:p>
    <w:p w:rsidR="00CD6839" w:rsidRDefault="00CD6839" w:rsidP="00CD6839">
      <w:pPr>
        <w:rPr>
          <w:rFonts w:ascii="標楷體" w:eastAsia="標楷體" w:hAnsi="標楷體"/>
          <w:sz w:val="32"/>
          <w:szCs w:val="32"/>
        </w:rPr>
      </w:pPr>
    </w:p>
    <w:p w:rsidR="004C5025" w:rsidRPr="00CD6839" w:rsidRDefault="004C5025">
      <w:pPr>
        <w:rPr>
          <w:rFonts w:ascii="標楷體" w:eastAsia="標楷體" w:hAnsi="標楷體"/>
          <w:sz w:val="32"/>
          <w:szCs w:val="32"/>
        </w:rPr>
      </w:pPr>
    </w:p>
    <w:p w:rsidR="004C5025" w:rsidRPr="00EC4E4B" w:rsidRDefault="004C5025" w:rsidP="004C5025">
      <w:pPr>
        <w:widowControl/>
        <w:wordWrap w:val="0"/>
        <w:spacing w:line="450" w:lineRule="atLeast"/>
        <w:rPr>
          <w:rFonts w:ascii="標楷體" w:eastAsia="標楷體" w:hAnsi="標楷體"/>
          <w:sz w:val="32"/>
          <w:szCs w:val="32"/>
          <w:bdr w:val="single" w:sz="4" w:space="0" w:color="auto"/>
        </w:rPr>
      </w:pPr>
      <w:bookmarkStart w:id="0" w:name="_GoBack"/>
      <w:bookmarkEnd w:id="0"/>
      <w:r w:rsidRPr="00EC4E4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交通路線圖</w:t>
      </w:r>
    </w:p>
    <w:p w:rsidR="004C5025" w:rsidRPr="004C5025" w:rsidRDefault="004C5025" w:rsidP="004C5025">
      <w:pPr>
        <w:widowControl/>
        <w:wordWrap w:val="0"/>
        <w:spacing w:line="450" w:lineRule="atLeast"/>
        <w:rPr>
          <w:rFonts w:ascii="標楷體" w:eastAsia="標楷體" w:hAnsi="標楷體"/>
          <w:b/>
          <w:sz w:val="32"/>
          <w:szCs w:val="32"/>
          <w:u w:val="single"/>
        </w:rPr>
      </w:pPr>
      <w:r w:rsidRPr="004C5025">
        <w:rPr>
          <w:rFonts w:ascii="標楷體" w:eastAsia="標楷體" w:hAnsi="標楷體" w:hint="eastAsia"/>
          <w:b/>
          <w:sz w:val="32"/>
          <w:szCs w:val="32"/>
          <w:u w:val="single"/>
        </w:rPr>
        <w:t>本所地址：桃園市蘆竹區長安路2段236號4樓</w:t>
      </w:r>
    </w:p>
    <w:p w:rsidR="00EC4E4B" w:rsidRDefault="004C5025" w:rsidP="00EC4E4B">
      <w:pPr>
        <w:widowControl/>
        <w:wordWrap w:val="0"/>
        <w:spacing w:line="450" w:lineRule="atLeast"/>
        <w:rPr>
          <w:rFonts w:ascii="標楷體" w:eastAsia="標楷體" w:hAnsi="標楷體"/>
          <w:sz w:val="32"/>
          <w:szCs w:val="32"/>
        </w:rPr>
      </w:pPr>
      <w:r w:rsidRPr="004C5025">
        <w:rPr>
          <w:rFonts w:ascii="標楷體" w:eastAsia="標楷體" w:hAnsi="標楷體" w:hint="eastAsia"/>
          <w:sz w:val="32"/>
          <w:szCs w:val="32"/>
        </w:rPr>
        <w:t>乘車指引：</w:t>
      </w:r>
    </w:p>
    <w:p w:rsidR="00EC4E4B" w:rsidRDefault="00EC4E4B" w:rsidP="00EC4E4B">
      <w:pPr>
        <w:widowControl/>
        <w:wordWrap w:val="0"/>
        <w:spacing w:line="450" w:lineRule="atLeas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1.由高速公路自南崁交流道下，往中正路至南工路右轉即</w:t>
      </w:r>
      <w:r w:rsidR="004C5025" w:rsidRPr="004C5025">
        <w:rPr>
          <w:rFonts w:ascii="標楷體" w:eastAsia="標楷體" w:hAnsi="標楷體" w:hint="eastAsia"/>
          <w:sz w:val="32"/>
          <w:szCs w:val="32"/>
        </w:rPr>
        <w:t>可達本所。</w:t>
      </w:r>
    </w:p>
    <w:p w:rsidR="00EC4E4B" w:rsidRDefault="00EC4E4B" w:rsidP="00EC4E4B">
      <w:pPr>
        <w:widowControl/>
        <w:wordWrap w:val="0"/>
        <w:spacing w:line="450" w:lineRule="atLeas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 w:rsidR="004C5025" w:rsidRPr="004C5025">
        <w:rPr>
          <w:rFonts w:ascii="標楷體" w:eastAsia="標楷體" w:hAnsi="標楷體" w:hint="eastAsia"/>
          <w:sz w:val="32"/>
          <w:szCs w:val="32"/>
        </w:rPr>
        <w:t>搭乘海湖、福海、竹圍、貓尾崎、育幼院、赤塗崎、山腳、中正機場等公車可達本所。</w:t>
      </w:r>
    </w:p>
    <w:p w:rsidR="004C5025" w:rsidRPr="004C5025" w:rsidRDefault="00EC4E4B" w:rsidP="00EC4E4B">
      <w:pPr>
        <w:widowControl/>
        <w:wordWrap w:val="0"/>
        <w:spacing w:line="450" w:lineRule="atLeas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1104900</wp:posOffset>
                </wp:positionV>
                <wp:extent cx="409575" cy="419100"/>
                <wp:effectExtent l="19050" t="19050" r="28575" b="38100"/>
                <wp:wrapNone/>
                <wp:docPr id="4" name="向左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7465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4" o:spid="_x0000_s1026" type="#_x0000_t66" style="position:absolute;margin-left:350.25pt;margin-top:87pt;width:32.2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" adj="10800" fillcolor="#5b9bd5 [3204]" strokecolor="#1f4d78 [1604]" strokeweight="1pt"/>
            </w:pict>
          </mc:Fallback>
        </mc:AlternateContent>
      </w:r>
      <w:r w:rsidRPr="00EC4E4B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200025</wp:posOffset>
            </wp:positionH>
            <wp:positionV relativeFrom="page">
              <wp:posOffset>4657725</wp:posOffset>
            </wp:positionV>
            <wp:extent cx="4191000" cy="5066036"/>
            <wp:effectExtent l="0" t="0" r="0" b="1270"/>
            <wp:wrapNone/>
            <wp:docPr id="2" name="圖片 2" descr="C:\Users\user\Desktop\交通路線圖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交通路線圖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040" cy="507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>3.</w:t>
      </w:r>
      <w:r w:rsidR="004C5025" w:rsidRPr="004C5025">
        <w:rPr>
          <w:rFonts w:ascii="標楷體" w:eastAsia="標楷體" w:hAnsi="標楷體" w:hint="eastAsia"/>
          <w:sz w:val="32"/>
          <w:szCs w:val="32"/>
        </w:rPr>
        <w:t>搭乘蘆竹區免費公車-紅線、青山線、藍海線可達本所。</w:t>
      </w:r>
      <w:r w:rsidR="004C5025" w:rsidRPr="004C5025">
        <w:rPr>
          <w:rFonts w:ascii="標楷體" w:eastAsia="標楷體" w:hAnsi="標楷體" w:hint="eastAsia"/>
          <w:sz w:val="32"/>
          <w:szCs w:val="32"/>
        </w:rPr>
        <w:br/>
      </w:r>
    </w:p>
    <w:sectPr w:rsidR="004C5025" w:rsidRPr="004C5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570" w:rsidRDefault="00E00570" w:rsidP="00E00570">
      <w:r>
        <w:separator/>
      </w:r>
    </w:p>
  </w:endnote>
  <w:endnote w:type="continuationSeparator" w:id="0">
    <w:p w:rsidR="00E00570" w:rsidRDefault="00E00570" w:rsidP="00E0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570" w:rsidRDefault="00E00570" w:rsidP="00E00570">
      <w:r>
        <w:separator/>
      </w:r>
    </w:p>
  </w:footnote>
  <w:footnote w:type="continuationSeparator" w:id="0">
    <w:p w:rsidR="00E00570" w:rsidRDefault="00E00570" w:rsidP="00E0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F42"/>
    <w:multiLevelType w:val="multilevel"/>
    <w:tmpl w:val="BB6A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E660B"/>
    <w:multiLevelType w:val="multilevel"/>
    <w:tmpl w:val="FEC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18"/>
    <w:rsid w:val="001A1D52"/>
    <w:rsid w:val="00470B18"/>
    <w:rsid w:val="004C5025"/>
    <w:rsid w:val="00981AE8"/>
    <w:rsid w:val="009D0E81"/>
    <w:rsid w:val="009E7AA1"/>
    <w:rsid w:val="00A66F54"/>
    <w:rsid w:val="00CD6839"/>
    <w:rsid w:val="00DE7C7B"/>
    <w:rsid w:val="00E00570"/>
    <w:rsid w:val="00E35590"/>
    <w:rsid w:val="00EC4E4B"/>
    <w:rsid w:val="00F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75D78EE-1520-40C4-84E5-BDB24B2B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05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0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05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7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508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34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7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39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230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0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8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42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3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50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6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80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686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6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9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3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49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65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17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9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7119B-FC5B-4D29-9472-75433023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2020-11-06T07:08:00Z</dcterms:created>
  <dcterms:modified xsi:type="dcterms:W3CDTF">2020-11-11T08:50:00Z</dcterms:modified>
</cp:coreProperties>
</file>