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E4" w:rsidRPr="00463742" w:rsidRDefault="00963D51" w:rsidP="004B4B1A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bCs/>
          <w:sz w:val="36"/>
          <w:szCs w:val="36"/>
        </w:rPr>
        <w:t>105</w:t>
      </w:r>
      <w:r>
        <w:rPr>
          <w:rFonts w:eastAsia="標楷體" w:hAnsi="標楷體" w:hint="eastAsia"/>
          <w:b/>
          <w:bCs/>
          <w:sz w:val="36"/>
          <w:szCs w:val="36"/>
        </w:rPr>
        <w:t>年</w:t>
      </w:r>
      <w:r w:rsidR="004B4B1A" w:rsidRPr="00463742">
        <w:rPr>
          <w:rFonts w:eastAsia="標楷體" w:hAnsi="標楷體"/>
          <w:b/>
          <w:bCs/>
          <w:sz w:val="36"/>
          <w:szCs w:val="36"/>
        </w:rPr>
        <w:t>老街溪河川教育中心教師環境教育專業研習</w:t>
      </w:r>
    </w:p>
    <w:p w:rsidR="007A35DD" w:rsidRPr="004B4B1A" w:rsidRDefault="002016A6" w:rsidP="001901C0">
      <w:pPr>
        <w:spacing w:line="440" w:lineRule="exact"/>
        <w:rPr>
          <w:rFonts w:eastAsia="標楷體"/>
          <w:sz w:val="28"/>
          <w:szCs w:val="28"/>
        </w:rPr>
      </w:pPr>
      <w:r w:rsidRPr="004B4B1A">
        <w:rPr>
          <w:rFonts w:eastAsia="標楷體"/>
          <w:b/>
          <w:bCs/>
          <w:sz w:val="28"/>
          <w:szCs w:val="28"/>
        </w:rPr>
        <w:t xml:space="preserve">  </w:t>
      </w:r>
      <w:r w:rsidR="00700C8C">
        <w:rPr>
          <w:rFonts w:eastAsia="標楷體" w:hint="eastAsia"/>
          <w:b/>
          <w:bCs/>
          <w:sz w:val="28"/>
          <w:szCs w:val="28"/>
        </w:rPr>
        <w:t xml:space="preserve">  </w:t>
      </w:r>
      <w:r w:rsidR="00EF2C37" w:rsidRPr="004B4B1A">
        <w:rPr>
          <w:rFonts w:eastAsia="標楷體" w:hAnsi="標楷體"/>
          <w:sz w:val="28"/>
          <w:szCs w:val="28"/>
        </w:rPr>
        <w:t>老街溪</w:t>
      </w:r>
      <w:r w:rsidR="00733723">
        <w:rPr>
          <w:rFonts w:eastAsia="標楷體" w:hAnsi="標楷體"/>
          <w:sz w:val="28"/>
          <w:szCs w:val="28"/>
        </w:rPr>
        <w:t>河川教育中心主要</w:t>
      </w:r>
      <w:r w:rsidR="00733723">
        <w:rPr>
          <w:rFonts w:eastAsia="標楷體" w:hAnsi="標楷體" w:hint="eastAsia"/>
          <w:sz w:val="28"/>
          <w:szCs w:val="28"/>
        </w:rPr>
        <w:t>目地於</w:t>
      </w:r>
      <w:r w:rsidRPr="004B4B1A">
        <w:rPr>
          <w:rFonts w:eastAsia="標楷體" w:hAnsi="標楷體"/>
          <w:sz w:val="28"/>
          <w:szCs w:val="28"/>
        </w:rPr>
        <w:t>提供一個</w:t>
      </w:r>
      <w:r w:rsidR="00733723">
        <w:rPr>
          <w:rFonts w:eastAsia="標楷體" w:hAnsi="標楷體" w:hint="eastAsia"/>
          <w:sz w:val="28"/>
          <w:szCs w:val="28"/>
        </w:rPr>
        <w:t>環境教育學習</w:t>
      </w:r>
      <w:r w:rsidRPr="004B4B1A">
        <w:rPr>
          <w:rFonts w:eastAsia="標楷體" w:hAnsi="標楷體"/>
          <w:sz w:val="28"/>
          <w:szCs w:val="28"/>
        </w:rPr>
        <w:t>場域，這個場域整合了專業人力</w:t>
      </w:r>
      <w:r w:rsidR="00797C20" w:rsidRPr="004B4B1A">
        <w:rPr>
          <w:rFonts w:eastAsia="標楷體" w:hAnsi="標楷體"/>
          <w:sz w:val="28"/>
          <w:szCs w:val="28"/>
        </w:rPr>
        <w:t>、</w:t>
      </w:r>
      <w:r w:rsidRPr="004B4B1A">
        <w:rPr>
          <w:rFonts w:eastAsia="標楷體" w:hAnsi="標楷體"/>
          <w:sz w:val="28"/>
          <w:szCs w:val="28"/>
        </w:rPr>
        <w:t>課程方案以及環境資源，讓社會大</w:t>
      </w:r>
      <w:r w:rsidR="003F7A2E" w:rsidRPr="004B4B1A">
        <w:rPr>
          <w:rFonts w:eastAsia="標楷體" w:hAnsi="標楷體"/>
          <w:sz w:val="28"/>
          <w:szCs w:val="28"/>
        </w:rPr>
        <w:t>眾能運用這個媒介，在環境中學習</w:t>
      </w:r>
      <w:r w:rsidR="003F7A2E" w:rsidRPr="004B4B1A">
        <w:rPr>
          <w:rFonts w:eastAsia="標楷體"/>
          <w:sz w:val="28"/>
          <w:szCs w:val="28"/>
        </w:rPr>
        <w:t xml:space="preserve"> </w:t>
      </w:r>
      <w:r w:rsidR="003F7A2E" w:rsidRPr="004B4B1A">
        <w:rPr>
          <w:rFonts w:eastAsia="標楷體" w:hAnsi="標楷體"/>
          <w:sz w:val="28"/>
          <w:szCs w:val="28"/>
        </w:rPr>
        <w:t>（</w:t>
      </w:r>
      <w:r w:rsidR="003F7A2E" w:rsidRPr="004B4B1A">
        <w:rPr>
          <w:rFonts w:eastAsia="標楷體"/>
          <w:sz w:val="28"/>
          <w:szCs w:val="28"/>
        </w:rPr>
        <w:t>in environment</w:t>
      </w:r>
      <w:r w:rsidR="003F7A2E" w:rsidRPr="004B4B1A">
        <w:rPr>
          <w:rFonts w:eastAsia="標楷體" w:hAnsi="標楷體"/>
          <w:sz w:val="28"/>
          <w:szCs w:val="28"/>
        </w:rPr>
        <w:t>）；學習環境的知識（</w:t>
      </w:r>
      <w:r w:rsidR="003F7A2E" w:rsidRPr="004B4B1A">
        <w:rPr>
          <w:rFonts w:eastAsia="標楷體"/>
          <w:sz w:val="28"/>
          <w:szCs w:val="28"/>
        </w:rPr>
        <w:t>about environment</w:t>
      </w:r>
      <w:r w:rsidR="003F7A2E" w:rsidRPr="004B4B1A">
        <w:rPr>
          <w:rFonts w:eastAsia="標楷體" w:hAnsi="標楷體"/>
          <w:sz w:val="28"/>
          <w:szCs w:val="28"/>
        </w:rPr>
        <w:t>）；以至於為了環境而學習（</w:t>
      </w:r>
      <w:r w:rsidR="003F7A2E" w:rsidRPr="004B4B1A">
        <w:rPr>
          <w:rFonts w:eastAsia="標楷體"/>
          <w:sz w:val="28"/>
          <w:szCs w:val="28"/>
        </w:rPr>
        <w:t>for environment</w:t>
      </w:r>
      <w:r w:rsidR="003F7A2E" w:rsidRPr="004B4B1A">
        <w:rPr>
          <w:rFonts w:eastAsia="標楷體" w:hAnsi="標楷體"/>
          <w:sz w:val="28"/>
          <w:szCs w:val="28"/>
        </w:rPr>
        <w:t>），以創造更加優質的生活環境。為提昇教師在環境教育的能力指標上，中心規劃相關教師環境教育專業研習，結合中心資源及專業師資，</w:t>
      </w:r>
      <w:r w:rsidR="007A35DD" w:rsidRPr="004B4B1A">
        <w:rPr>
          <w:rFonts w:eastAsia="標楷體" w:hAnsi="標楷體"/>
          <w:sz w:val="28"/>
          <w:szCs w:val="28"/>
        </w:rPr>
        <w:t>充實教師環境教育專業知能，了解環境永續發展之意涵。</w:t>
      </w:r>
    </w:p>
    <w:p w:rsidR="00C25C45" w:rsidRDefault="007A35DD" w:rsidP="001901C0">
      <w:pPr>
        <w:spacing w:line="440" w:lineRule="exact"/>
        <w:rPr>
          <w:rFonts w:eastAsia="標楷體" w:hAnsi="標楷體"/>
          <w:sz w:val="28"/>
          <w:szCs w:val="28"/>
        </w:rPr>
      </w:pPr>
      <w:r w:rsidRPr="004B4B1A">
        <w:rPr>
          <w:rFonts w:eastAsia="標楷體"/>
          <w:sz w:val="28"/>
          <w:szCs w:val="28"/>
        </w:rPr>
        <w:t xml:space="preserve">  </w:t>
      </w:r>
      <w:r w:rsidR="00700C8C">
        <w:rPr>
          <w:rFonts w:eastAsia="標楷體" w:hint="eastAsia"/>
          <w:sz w:val="28"/>
          <w:szCs w:val="28"/>
        </w:rPr>
        <w:t xml:space="preserve">  </w:t>
      </w:r>
      <w:r w:rsidR="008658E7" w:rsidRPr="004B4B1A">
        <w:rPr>
          <w:rFonts w:eastAsia="標楷體" w:hAnsi="標楷體"/>
          <w:sz w:val="28"/>
          <w:szCs w:val="28"/>
        </w:rPr>
        <w:t>教師環境教育專業研習</w:t>
      </w:r>
      <w:r w:rsidRPr="004B4B1A">
        <w:rPr>
          <w:rFonts w:eastAsia="標楷體" w:hAnsi="標楷體"/>
          <w:sz w:val="28"/>
          <w:szCs w:val="28"/>
        </w:rPr>
        <w:t>，</w:t>
      </w:r>
      <w:r w:rsidR="00C25C45" w:rsidRPr="004B4B1A">
        <w:rPr>
          <w:rFonts w:eastAsia="標楷體" w:hAnsi="標楷體"/>
          <w:sz w:val="28"/>
          <w:szCs w:val="28"/>
        </w:rPr>
        <w:t>對</w:t>
      </w:r>
      <w:r w:rsidRPr="004B4B1A">
        <w:rPr>
          <w:rFonts w:eastAsia="標楷體" w:hAnsi="標楷體"/>
          <w:sz w:val="28"/>
          <w:szCs w:val="28"/>
        </w:rPr>
        <w:t>象包含</w:t>
      </w:r>
      <w:r w:rsidR="008658E7" w:rsidRPr="004B4B1A">
        <w:rPr>
          <w:rFonts w:eastAsia="標楷體" w:hAnsi="標楷體"/>
          <w:sz w:val="28"/>
          <w:szCs w:val="28"/>
        </w:rPr>
        <w:t>桃園</w:t>
      </w:r>
      <w:r w:rsidR="00057A46">
        <w:rPr>
          <w:rFonts w:eastAsia="標楷體" w:hAnsi="標楷體" w:hint="eastAsia"/>
          <w:sz w:val="28"/>
          <w:szCs w:val="28"/>
        </w:rPr>
        <w:t>市</w:t>
      </w:r>
      <w:r w:rsidRPr="004B4B1A">
        <w:rPr>
          <w:rFonts w:eastAsia="標楷體" w:hAnsi="標楷體"/>
          <w:sz w:val="28"/>
          <w:szCs w:val="28"/>
        </w:rPr>
        <w:t>各公私立</w:t>
      </w:r>
      <w:r w:rsidR="00CA71FE">
        <w:rPr>
          <w:rFonts w:eastAsia="標楷體" w:hAnsi="標楷體" w:hint="eastAsia"/>
          <w:sz w:val="28"/>
          <w:szCs w:val="28"/>
        </w:rPr>
        <w:t>高級</w:t>
      </w:r>
      <w:r w:rsidR="00913512">
        <w:rPr>
          <w:rFonts w:eastAsia="標楷體" w:hAnsi="標楷體" w:hint="eastAsia"/>
          <w:sz w:val="28"/>
          <w:szCs w:val="28"/>
        </w:rPr>
        <w:t>中</w:t>
      </w:r>
      <w:r w:rsidR="00CA71FE">
        <w:rPr>
          <w:rFonts w:eastAsia="標楷體" w:hAnsi="標楷體" w:hint="eastAsia"/>
          <w:sz w:val="28"/>
          <w:szCs w:val="28"/>
        </w:rPr>
        <w:t>等以下學校</w:t>
      </w:r>
      <w:r w:rsidR="00C25C45" w:rsidRPr="004B4B1A">
        <w:rPr>
          <w:rFonts w:eastAsia="標楷體" w:hAnsi="標楷體"/>
          <w:sz w:val="28"/>
          <w:szCs w:val="28"/>
        </w:rPr>
        <w:t>教師及對環境教育有興趣之教師、社區大學相關師資，研習課程規劃內容如下：</w:t>
      </w:r>
    </w:p>
    <w:p w:rsidR="005B1372" w:rsidRPr="001901C0" w:rsidRDefault="005B137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/>
          <w:bCs/>
          <w:sz w:val="28"/>
          <w:szCs w:val="28"/>
        </w:rPr>
        <w:t>指導單位：桃園</w:t>
      </w:r>
      <w:r w:rsidR="00057A46">
        <w:rPr>
          <w:rFonts w:eastAsia="標楷體" w:hAnsi="標楷體" w:hint="eastAsia"/>
          <w:bCs/>
          <w:sz w:val="28"/>
          <w:szCs w:val="28"/>
        </w:rPr>
        <w:t>市</w:t>
      </w:r>
      <w:r w:rsidRPr="001901C0">
        <w:rPr>
          <w:rFonts w:eastAsia="標楷體" w:hAnsi="標楷體"/>
          <w:bCs/>
          <w:sz w:val="28"/>
          <w:szCs w:val="28"/>
        </w:rPr>
        <w:t>政府教育局</w:t>
      </w:r>
      <w:r w:rsidR="00250C8B">
        <w:rPr>
          <w:rFonts w:eastAsia="標楷體" w:hAnsi="標楷體" w:hint="eastAsia"/>
          <w:bCs/>
          <w:sz w:val="28"/>
          <w:szCs w:val="28"/>
        </w:rPr>
        <w:t>。</w:t>
      </w:r>
    </w:p>
    <w:p w:rsidR="005B1372" w:rsidRDefault="005B137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/>
          <w:bCs/>
          <w:sz w:val="28"/>
          <w:szCs w:val="28"/>
        </w:rPr>
        <w:t>主辦單位：老街溪河川教育中心</w:t>
      </w:r>
      <w:r w:rsidR="00250C8B">
        <w:rPr>
          <w:rFonts w:eastAsia="標楷體" w:hAnsi="標楷體" w:hint="eastAsia"/>
          <w:bCs/>
          <w:sz w:val="28"/>
          <w:szCs w:val="28"/>
        </w:rPr>
        <w:t>。</w:t>
      </w:r>
    </w:p>
    <w:p w:rsidR="005B1372" w:rsidRPr="00250C8B" w:rsidRDefault="005B1372" w:rsidP="00250C8B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時間：</w:t>
      </w:r>
      <w:r w:rsidRPr="001901C0">
        <w:rPr>
          <w:rFonts w:eastAsia="標楷體" w:hAnsi="標楷體" w:hint="eastAsia"/>
          <w:bCs/>
          <w:sz w:val="28"/>
          <w:szCs w:val="28"/>
        </w:rPr>
        <w:t>10</w:t>
      </w:r>
      <w:r w:rsidR="008C2913">
        <w:rPr>
          <w:rFonts w:eastAsia="標楷體" w:hAnsi="標楷體" w:hint="eastAsia"/>
          <w:bCs/>
          <w:sz w:val="28"/>
          <w:szCs w:val="28"/>
        </w:rPr>
        <w:t>5</w:t>
      </w:r>
      <w:r w:rsidRPr="001901C0">
        <w:rPr>
          <w:rFonts w:eastAsia="標楷體" w:hAnsi="標楷體" w:hint="eastAsia"/>
          <w:bCs/>
          <w:sz w:val="28"/>
          <w:szCs w:val="28"/>
        </w:rPr>
        <w:t>年</w:t>
      </w:r>
      <w:r w:rsidR="004E2D09">
        <w:rPr>
          <w:rFonts w:eastAsia="標楷體" w:hAnsi="標楷體" w:hint="eastAsia"/>
          <w:bCs/>
          <w:sz w:val="28"/>
          <w:szCs w:val="28"/>
        </w:rPr>
        <w:t>4</w:t>
      </w:r>
      <w:r w:rsidRPr="001901C0">
        <w:rPr>
          <w:rFonts w:eastAsia="標楷體" w:hAnsi="標楷體" w:hint="eastAsia"/>
          <w:bCs/>
          <w:sz w:val="28"/>
          <w:szCs w:val="28"/>
        </w:rPr>
        <w:t>月</w:t>
      </w:r>
      <w:r w:rsidR="008C67FD">
        <w:rPr>
          <w:rFonts w:eastAsia="標楷體" w:hAnsi="標楷體" w:hint="eastAsia"/>
          <w:bCs/>
          <w:sz w:val="28"/>
          <w:szCs w:val="28"/>
        </w:rPr>
        <w:t>24</w:t>
      </w:r>
      <w:r w:rsidRPr="001901C0">
        <w:rPr>
          <w:rFonts w:eastAsia="標楷體" w:hAnsi="標楷體" w:hint="eastAsia"/>
          <w:bCs/>
          <w:sz w:val="28"/>
          <w:szCs w:val="28"/>
        </w:rPr>
        <w:t>日</w:t>
      </w:r>
      <w:r w:rsidR="00913512">
        <w:rPr>
          <w:rFonts w:eastAsia="標楷體" w:hAnsi="標楷體" w:hint="eastAsia"/>
          <w:bCs/>
          <w:sz w:val="28"/>
          <w:szCs w:val="28"/>
        </w:rPr>
        <w:t>(</w:t>
      </w:r>
      <w:r w:rsidR="008C67FD">
        <w:rPr>
          <w:rFonts w:eastAsia="標楷體" w:hAnsi="標楷體" w:hint="eastAsia"/>
          <w:bCs/>
          <w:sz w:val="28"/>
          <w:szCs w:val="28"/>
        </w:rPr>
        <w:t>日</w:t>
      </w:r>
      <w:r w:rsidR="00913512">
        <w:rPr>
          <w:rFonts w:eastAsia="標楷體" w:hAnsi="標楷體" w:hint="eastAsia"/>
          <w:bCs/>
          <w:sz w:val="28"/>
          <w:szCs w:val="28"/>
        </w:rPr>
        <w:t>)</w:t>
      </w:r>
      <w:r w:rsidR="00250C8B">
        <w:rPr>
          <w:rFonts w:eastAsia="標楷體" w:hAnsi="標楷體" w:hint="eastAsia"/>
          <w:bCs/>
          <w:sz w:val="28"/>
          <w:szCs w:val="28"/>
        </w:rPr>
        <w:t>上午</w:t>
      </w:r>
      <w:r w:rsidR="00250C8B">
        <w:rPr>
          <w:rFonts w:eastAsia="標楷體" w:hAnsi="標楷體" w:hint="eastAsia"/>
          <w:bCs/>
          <w:sz w:val="28"/>
          <w:szCs w:val="28"/>
        </w:rPr>
        <w:t>9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00-12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00</w:t>
      </w:r>
      <w:r w:rsidR="00250C8B">
        <w:rPr>
          <w:rFonts w:eastAsia="標楷體" w:hAnsi="標楷體" w:hint="eastAsia"/>
          <w:bCs/>
          <w:sz w:val="28"/>
          <w:szCs w:val="28"/>
        </w:rPr>
        <w:t>、下午：</w:t>
      </w:r>
      <w:r w:rsidR="00250C8B">
        <w:rPr>
          <w:rFonts w:eastAsia="標楷體" w:hAnsi="標楷體" w:hint="eastAsia"/>
          <w:bCs/>
          <w:sz w:val="28"/>
          <w:szCs w:val="28"/>
        </w:rPr>
        <w:t>1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00-4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</w:t>
      </w:r>
      <w:r w:rsidR="00250C8B" w:rsidRPr="001901C0">
        <w:rPr>
          <w:rFonts w:eastAsia="標楷體" w:hAnsi="標楷體" w:hint="eastAsia"/>
          <w:bCs/>
          <w:sz w:val="28"/>
          <w:szCs w:val="28"/>
        </w:rPr>
        <w:t>0</w:t>
      </w:r>
      <w:r w:rsidR="00250C8B">
        <w:rPr>
          <w:rFonts w:eastAsia="標楷體" w:hAnsi="標楷體" w:hint="eastAsia"/>
          <w:bCs/>
          <w:sz w:val="28"/>
          <w:szCs w:val="28"/>
        </w:rPr>
        <w:t>。</w:t>
      </w:r>
    </w:p>
    <w:p w:rsidR="005B1372" w:rsidRDefault="005B137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地點：</w:t>
      </w:r>
      <w:r w:rsidR="008C67FD">
        <w:rPr>
          <w:rFonts w:eastAsia="標楷體" w:hAnsi="標楷體" w:hint="eastAsia"/>
          <w:bCs/>
          <w:sz w:val="28"/>
          <w:szCs w:val="28"/>
        </w:rPr>
        <w:t>新榮國小</w:t>
      </w:r>
      <w:r w:rsidR="008C67FD">
        <w:rPr>
          <w:rFonts w:eastAsia="標楷體" w:hAnsi="標楷體" w:hint="eastAsia"/>
          <w:bCs/>
          <w:sz w:val="28"/>
          <w:szCs w:val="28"/>
        </w:rPr>
        <w:t>-</w:t>
      </w:r>
      <w:r w:rsidR="008C67FD">
        <w:rPr>
          <w:rFonts w:eastAsia="標楷體" w:hAnsi="標楷體" w:hint="eastAsia"/>
          <w:bCs/>
          <w:sz w:val="28"/>
          <w:szCs w:val="28"/>
        </w:rPr>
        <w:t>多功能教室</w:t>
      </w:r>
      <w:r w:rsidR="008C67FD">
        <w:rPr>
          <w:rFonts w:eastAsia="標楷體" w:hAnsi="標楷體" w:hint="eastAsia"/>
          <w:bCs/>
          <w:sz w:val="28"/>
          <w:szCs w:val="28"/>
        </w:rPr>
        <w:t>1F</w:t>
      </w:r>
      <w:r w:rsidR="005411D1" w:rsidRPr="001901C0">
        <w:rPr>
          <w:rFonts w:eastAsia="標楷體" w:hAnsi="標楷體"/>
          <w:bCs/>
          <w:sz w:val="28"/>
          <w:szCs w:val="28"/>
        </w:rPr>
        <w:t>(</w:t>
      </w:r>
      <w:r w:rsidR="005411D1" w:rsidRPr="005411D1">
        <w:rPr>
          <w:rFonts w:eastAsia="標楷體" w:hAnsi="標楷體" w:hint="eastAsia"/>
          <w:sz w:val="28"/>
          <w:szCs w:val="28"/>
        </w:rPr>
        <w:t>桃園</w:t>
      </w:r>
      <w:r w:rsidR="008C67FD">
        <w:rPr>
          <w:rFonts w:eastAsia="標楷體" w:hAnsi="標楷體" w:hint="eastAsia"/>
          <w:sz w:val="28"/>
          <w:szCs w:val="28"/>
        </w:rPr>
        <w:t>市平鎮</w:t>
      </w:r>
      <w:r w:rsidR="00057A46">
        <w:rPr>
          <w:rFonts w:eastAsia="標楷體" w:hAnsi="標楷體" w:hint="eastAsia"/>
          <w:sz w:val="28"/>
          <w:szCs w:val="28"/>
        </w:rPr>
        <w:t>區中原</w:t>
      </w:r>
      <w:r w:rsidR="005411D1" w:rsidRPr="005411D1">
        <w:rPr>
          <w:rFonts w:eastAsia="標楷體" w:hAnsi="標楷體" w:hint="eastAsia"/>
          <w:sz w:val="28"/>
          <w:szCs w:val="28"/>
        </w:rPr>
        <w:t>路</w:t>
      </w:r>
      <w:r w:rsidR="008C67FD">
        <w:rPr>
          <w:rFonts w:eastAsia="標楷體" w:hAnsi="標楷體" w:hint="eastAsia"/>
          <w:sz w:val="28"/>
          <w:szCs w:val="28"/>
        </w:rPr>
        <w:t>8</w:t>
      </w:r>
      <w:r w:rsidR="005C2425">
        <w:rPr>
          <w:rFonts w:eastAsia="標楷體" w:hAnsi="標楷體" w:hint="eastAsia"/>
          <w:sz w:val="28"/>
          <w:szCs w:val="28"/>
        </w:rPr>
        <w:t>8</w:t>
      </w:r>
      <w:r w:rsidR="005411D1" w:rsidRPr="005411D1">
        <w:rPr>
          <w:rFonts w:eastAsia="標楷體" w:hAnsi="標楷體" w:hint="eastAsia"/>
          <w:sz w:val="28"/>
          <w:szCs w:val="28"/>
        </w:rPr>
        <w:t>號</w:t>
      </w:r>
      <w:r w:rsidR="005411D1" w:rsidRPr="001901C0">
        <w:rPr>
          <w:rFonts w:eastAsia="標楷體" w:hAnsi="標楷體"/>
          <w:bCs/>
          <w:sz w:val="28"/>
          <w:szCs w:val="28"/>
        </w:rPr>
        <w:t>)</w:t>
      </w:r>
      <w:r w:rsidR="00504EEB" w:rsidRPr="004944AA">
        <w:rPr>
          <w:rFonts w:eastAsia="標楷體" w:hAnsi="標楷體" w:hint="eastAsia"/>
          <w:bCs/>
          <w:sz w:val="28"/>
          <w:szCs w:val="28"/>
        </w:rPr>
        <w:t>。</w:t>
      </w:r>
    </w:p>
    <w:p w:rsidR="005411D1" w:rsidRPr="001901C0" w:rsidRDefault="005411D1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int="eastAsia"/>
          <w:sz w:val="28"/>
          <w:szCs w:val="28"/>
        </w:rPr>
        <w:t>人數：</w:t>
      </w:r>
      <w:r w:rsidR="007F6051">
        <w:rPr>
          <w:rFonts w:eastAsia="標楷體" w:hint="eastAsia"/>
          <w:sz w:val="28"/>
          <w:szCs w:val="28"/>
        </w:rPr>
        <w:t>6</w:t>
      </w:r>
      <w:r w:rsidRPr="001901C0">
        <w:rPr>
          <w:rFonts w:eastAsia="標楷體" w:hint="eastAsia"/>
          <w:sz w:val="28"/>
          <w:szCs w:val="28"/>
        </w:rPr>
        <w:t>0</w:t>
      </w:r>
      <w:r w:rsidRPr="001901C0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額滿為止</w:t>
      </w:r>
      <w:r w:rsidRPr="001901C0">
        <w:rPr>
          <w:rFonts w:eastAsia="標楷體" w:hint="eastAsia"/>
          <w:sz w:val="28"/>
          <w:szCs w:val="28"/>
        </w:rPr>
        <w:t>。</w:t>
      </w:r>
    </w:p>
    <w:p w:rsidR="00D41016" w:rsidRDefault="00700C8C" w:rsidP="004E2D09">
      <w:pPr>
        <w:spacing w:line="440" w:lineRule="exact"/>
        <w:ind w:leftChars="-12" w:left="755" w:hangingChars="280" w:hanging="784"/>
        <w:rPr>
          <w:rFonts w:eastAsia="標楷體" w:hAnsi="標楷體"/>
          <w:b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報名：請於</w:t>
      </w:r>
      <w:r w:rsidR="004E2D09" w:rsidRPr="00D675D7">
        <w:rPr>
          <w:rFonts w:eastAsia="標楷體" w:hAnsi="標楷體" w:hint="eastAsia"/>
          <w:b/>
          <w:bCs/>
          <w:sz w:val="28"/>
          <w:szCs w:val="28"/>
        </w:rPr>
        <w:t>全國教師在職進修資訊網</w:t>
      </w:r>
      <w:r w:rsidR="00D266A9" w:rsidRPr="00D675D7">
        <w:rPr>
          <w:rFonts w:eastAsia="標楷體" w:hAnsi="標楷體" w:hint="eastAsia"/>
          <w:b/>
          <w:bCs/>
          <w:sz w:val="28"/>
          <w:szCs w:val="28"/>
        </w:rPr>
        <w:t>報名</w:t>
      </w:r>
    </w:p>
    <w:p w:rsidR="005411D1" w:rsidRDefault="00D41016" w:rsidP="00D41016">
      <w:pPr>
        <w:spacing w:line="440" w:lineRule="exact"/>
        <w:ind w:leftChars="-12" w:left="756" w:hangingChars="280" w:hanging="785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 xml:space="preserve">       </w:t>
      </w:r>
      <w:r w:rsidRPr="00D41016">
        <w:rPr>
          <w:rFonts w:eastAsia="標楷體" w:hAnsi="標楷體"/>
          <w:b/>
          <w:bCs/>
          <w:sz w:val="28"/>
          <w:szCs w:val="28"/>
        </w:rPr>
        <w:t>(</w:t>
      </w:r>
      <w:r>
        <w:rPr>
          <w:rFonts w:eastAsia="標楷體" w:hAnsi="標楷體" w:hint="eastAsia"/>
          <w:b/>
          <w:bCs/>
          <w:sz w:val="28"/>
          <w:szCs w:val="28"/>
        </w:rPr>
        <w:t>網址：</w:t>
      </w:r>
      <w:r w:rsidRPr="00D41016">
        <w:rPr>
          <w:rFonts w:eastAsia="標楷體" w:hAnsi="標楷體"/>
          <w:b/>
          <w:bCs/>
          <w:sz w:val="28"/>
          <w:szCs w:val="28"/>
        </w:rPr>
        <w:t>http://www1.inservice.edu.tw/)</w:t>
      </w:r>
      <w:r w:rsidR="005411D1">
        <w:rPr>
          <w:rFonts w:eastAsia="標楷體" w:hAnsi="標楷體" w:hint="eastAsia"/>
          <w:bCs/>
          <w:sz w:val="28"/>
          <w:szCs w:val="28"/>
        </w:rPr>
        <w:t>。</w:t>
      </w:r>
    </w:p>
    <w:p w:rsidR="00700C8C" w:rsidRPr="001901C0" w:rsidRDefault="005E3A5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聯絡</w:t>
      </w:r>
      <w:r w:rsidR="001901C0" w:rsidRPr="001901C0">
        <w:rPr>
          <w:rFonts w:eastAsia="標楷體" w:hAnsi="標楷體"/>
          <w:bCs/>
          <w:sz w:val="28"/>
          <w:szCs w:val="28"/>
        </w:rPr>
        <w:t>電話︰</w:t>
      </w:r>
      <w:r w:rsidR="005411D1">
        <w:rPr>
          <w:rFonts w:eastAsia="標楷體" w:hAnsi="標楷體" w:hint="eastAsia"/>
          <w:bCs/>
          <w:sz w:val="28"/>
          <w:szCs w:val="28"/>
        </w:rPr>
        <w:t>老街溪河川教育中心</w:t>
      </w:r>
      <w:r w:rsidR="001901C0" w:rsidRPr="001901C0">
        <w:rPr>
          <w:rFonts w:eastAsia="標楷體" w:hAnsi="標楷體"/>
          <w:bCs/>
          <w:sz w:val="28"/>
          <w:szCs w:val="28"/>
        </w:rPr>
        <w:t>03-4221469</w:t>
      </w:r>
      <w:r w:rsidR="00504EEB" w:rsidRPr="001901C0">
        <w:rPr>
          <w:rFonts w:eastAsia="標楷體" w:hint="eastAsia"/>
          <w:sz w:val="28"/>
          <w:szCs w:val="28"/>
        </w:rPr>
        <w:t>。</w:t>
      </w:r>
    </w:p>
    <w:p w:rsidR="00700C8C" w:rsidRDefault="00700C8C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Pr="005E3A52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8C67FD" w:rsidRDefault="008C67FD" w:rsidP="001901C0">
      <w:pPr>
        <w:spacing w:line="440" w:lineRule="exact"/>
        <w:rPr>
          <w:rFonts w:eastAsia="標楷體"/>
          <w:sz w:val="28"/>
          <w:szCs w:val="28"/>
        </w:rPr>
      </w:pPr>
    </w:p>
    <w:p w:rsidR="007C3B01" w:rsidRPr="001901C0" w:rsidRDefault="007C3B01" w:rsidP="001901C0">
      <w:pPr>
        <w:spacing w:line="440" w:lineRule="exact"/>
        <w:rPr>
          <w:rFonts w:eastAsia="標楷體"/>
          <w:sz w:val="28"/>
          <w:szCs w:val="28"/>
        </w:rPr>
      </w:pPr>
    </w:p>
    <w:p w:rsidR="008C67FD" w:rsidRDefault="008C67FD" w:rsidP="008C67FD">
      <w:pPr>
        <w:jc w:val="center"/>
        <w:rPr>
          <w:rFonts w:eastAsia="標楷體" w:hAnsi="標楷體"/>
          <w:bCs/>
          <w:sz w:val="32"/>
          <w:szCs w:val="32"/>
        </w:rPr>
      </w:pPr>
      <w:r w:rsidRPr="004B4B1A">
        <w:rPr>
          <w:rFonts w:eastAsia="標楷體" w:hAnsi="標楷體"/>
          <w:bCs/>
          <w:sz w:val="32"/>
          <w:szCs w:val="32"/>
        </w:rPr>
        <w:t>教師環境教育專業研習課程表</w:t>
      </w:r>
    </w:p>
    <w:p w:rsidR="00463742" w:rsidRPr="008C2913" w:rsidRDefault="00463742" w:rsidP="008C2913">
      <w:pPr>
        <w:rPr>
          <w:rFonts w:eastAsia="標楷體" w:hAnsi="標楷體"/>
          <w:bCs/>
          <w:sz w:val="32"/>
          <w:szCs w:val="32"/>
        </w:rPr>
      </w:pPr>
      <w:r w:rsidRPr="003D3367">
        <w:rPr>
          <w:rFonts w:eastAsia="標楷體"/>
          <w:sz w:val="26"/>
          <w:szCs w:val="26"/>
        </w:rPr>
        <w:t>10</w:t>
      </w:r>
      <w:r w:rsidR="008C2913">
        <w:rPr>
          <w:rFonts w:eastAsia="標楷體" w:hint="eastAsia"/>
          <w:sz w:val="26"/>
          <w:szCs w:val="26"/>
        </w:rPr>
        <w:t>5</w:t>
      </w:r>
      <w:r w:rsidRPr="003D3367">
        <w:rPr>
          <w:rFonts w:eastAsia="標楷體"/>
          <w:sz w:val="26"/>
          <w:szCs w:val="26"/>
        </w:rPr>
        <w:t>/</w:t>
      </w:r>
      <w:r w:rsidR="008C2913">
        <w:rPr>
          <w:rFonts w:eastAsia="標楷體" w:hint="eastAsia"/>
          <w:sz w:val="26"/>
          <w:szCs w:val="26"/>
        </w:rPr>
        <w:t>0</w:t>
      </w:r>
      <w:r w:rsidR="004E2D09" w:rsidRPr="003D3367">
        <w:rPr>
          <w:rFonts w:eastAsia="標楷體"/>
          <w:sz w:val="26"/>
          <w:szCs w:val="26"/>
        </w:rPr>
        <w:t>4</w:t>
      </w:r>
      <w:r w:rsidRPr="003D3367">
        <w:rPr>
          <w:rFonts w:eastAsia="標楷體"/>
          <w:sz w:val="26"/>
          <w:szCs w:val="26"/>
        </w:rPr>
        <w:t>/</w:t>
      </w:r>
      <w:r w:rsidR="008C67FD">
        <w:rPr>
          <w:rFonts w:eastAsia="標楷體" w:hint="eastAsia"/>
          <w:sz w:val="26"/>
          <w:szCs w:val="26"/>
        </w:rPr>
        <w:t>24</w:t>
      </w:r>
      <w:r w:rsidRPr="003D3367">
        <w:rPr>
          <w:rFonts w:eastAsia="標楷體"/>
          <w:sz w:val="26"/>
          <w:szCs w:val="26"/>
        </w:rPr>
        <w:t>(</w:t>
      </w:r>
      <w:r w:rsidRPr="003D3367">
        <w:rPr>
          <w:rFonts w:eastAsia="標楷體" w:hAnsi="標楷體"/>
          <w:sz w:val="26"/>
          <w:szCs w:val="26"/>
        </w:rPr>
        <w:t>六</w:t>
      </w:r>
      <w:r w:rsidRPr="003D3367">
        <w:rPr>
          <w:rFonts w:eastAsia="標楷體"/>
          <w:sz w:val="26"/>
          <w:szCs w:val="26"/>
        </w:rPr>
        <w:t>)</w:t>
      </w:r>
      <w:r w:rsidR="008C2913" w:rsidRPr="008C2913">
        <w:rPr>
          <w:rFonts w:eastAsia="標楷體" w:hAnsi="標楷體" w:hint="eastAsia"/>
          <w:bCs/>
          <w:sz w:val="28"/>
          <w:szCs w:val="28"/>
        </w:rPr>
        <w:t xml:space="preserve"> </w:t>
      </w:r>
      <w:r w:rsidR="008C2913">
        <w:rPr>
          <w:rFonts w:eastAsia="標楷體" w:hAnsi="標楷體" w:hint="eastAsia"/>
          <w:bCs/>
          <w:sz w:val="28"/>
          <w:szCs w:val="28"/>
        </w:rPr>
        <w:t>9</w:t>
      </w:r>
      <w:r w:rsidR="008C2913" w:rsidRPr="001901C0">
        <w:rPr>
          <w:rFonts w:eastAsia="標楷體" w:hAnsi="標楷體" w:hint="eastAsia"/>
          <w:bCs/>
          <w:sz w:val="28"/>
          <w:szCs w:val="28"/>
        </w:rPr>
        <w:t>:</w:t>
      </w:r>
      <w:r w:rsidR="008C2913">
        <w:rPr>
          <w:rFonts w:eastAsia="標楷體" w:hAnsi="標楷體" w:hint="eastAsia"/>
          <w:bCs/>
          <w:sz w:val="28"/>
          <w:szCs w:val="28"/>
        </w:rPr>
        <w:t>0</w:t>
      </w:r>
      <w:r w:rsidR="008C67FD">
        <w:rPr>
          <w:rFonts w:eastAsia="標楷體" w:hAnsi="標楷體" w:hint="eastAsia"/>
          <w:bCs/>
          <w:sz w:val="28"/>
          <w:szCs w:val="28"/>
        </w:rPr>
        <w:t>0~12</w:t>
      </w:r>
      <w:r w:rsidR="008C2913" w:rsidRPr="001901C0">
        <w:rPr>
          <w:rFonts w:eastAsia="標楷體" w:hAnsi="標楷體" w:hint="eastAsia"/>
          <w:bCs/>
          <w:sz w:val="28"/>
          <w:szCs w:val="28"/>
        </w:rPr>
        <w:t>:</w:t>
      </w:r>
      <w:r w:rsidR="008C2913">
        <w:rPr>
          <w:rFonts w:eastAsia="標楷體" w:hAnsi="標楷體" w:hint="eastAsia"/>
          <w:bCs/>
          <w:sz w:val="28"/>
          <w:szCs w:val="28"/>
        </w:rPr>
        <w:t>0</w:t>
      </w:r>
      <w:r w:rsidR="008C2913" w:rsidRPr="001901C0">
        <w:rPr>
          <w:rFonts w:eastAsia="標楷體" w:hAnsi="標楷體" w:hint="eastAsia"/>
          <w:bCs/>
          <w:sz w:val="28"/>
          <w:szCs w:val="28"/>
        </w:rPr>
        <w:t>0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4041"/>
        <w:gridCol w:w="3676"/>
      </w:tblGrid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110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737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說明</w:t>
            </w:r>
          </w:p>
        </w:tc>
      </w:tr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3D3367" w:rsidRDefault="00463742" w:rsidP="00E072BC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/>
                <w:sz w:val="26"/>
                <w:szCs w:val="26"/>
              </w:rPr>
              <w:t>08:</w:t>
            </w:r>
            <w:r w:rsidR="00F018C5" w:rsidRPr="003D3367">
              <w:rPr>
                <w:rFonts w:eastAsia="標楷體"/>
                <w:sz w:val="26"/>
                <w:szCs w:val="26"/>
              </w:rPr>
              <w:t>3</w:t>
            </w:r>
            <w:r w:rsidRPr="003D3367">
              <w:rPr>
                <w:rFonts w:eastAsia="標楷體"/>
                <w:sz w:val="26"/>
                <w:szCs w:val="26"/>
              </w:rPr>
              <w:t>0~08:50</w:t>
            </w:r>
          </w:p>
        </w:tc>
        <w:tc>
          <w:tcPr>
            <w:tcW w:w="4110" w:type="dxa"/>
            <w:vAlign w:val="center"/>
          </w:tcPr>
          <w:p w:rsidR="00463742" w:rsidRPr="003D3367" w:rsidRDefault="00463742" w:rsidP="00E072BC">
            <w:pPr>
              <w:jc w:val="both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報到相見歡</w:t>
            </w:r>
          </w:p>
        </w:tc>
        <w:tc>
          <w:tcPr>
            <w:tcW w:w="3737" w:type="dxa"/>
            <w:vAlign w:val="center"/>
          </w:tcPr>
          <w:p w:rsidR="00463742" w:rsidRPr="003D3367" w:rsidRDefault="00463742" w:rsidP="00E072BC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09:00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~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10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4110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發現溼地之美</w:t>
            </w:r>
          </w:p>
        </w:tc>
        <w:tc>
          <w:tcPr>
            <w:tcW w:w="3737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賴貞倩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/>
                <w:sz w:val="26"/>
                <w:szCs w:val="26"/>
              </w:rPr>
              <w:t>0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10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50</w:t>
            </w:r>
            <w:r w:rsidR="00463742" w:rsidRPr="00AB2B75">
              <w:rPr>
                <w:rFonts w:ascii="Times New Roman" w:eastAsia="標楷體" w:hAnsi="標楷體"/>
                <w:sz w:val="26"/>
                <w:szCs w:val="26"/>
              </w:rPr>
              <w:t>~1</w:t>
            </w:r>
            <w:r w:rsidR="000251D0" w:rsidRPr="00AB2B75">
              <w:rPr>
                <w:rFonts w:ascii="Times New Roman" w:eastAsia="標楷體" w:hAnsi="標楷體"/>
                <w:sz w:val="26"/>
                <w:szCs w:val="26"/>
              </w:rPr>
              <w:t>2</w:t>
            </w:r>
            <w:r w:rsidR="00463742"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="000251D0" w:rsidRPr="00AB2B75">
              <w:rPr>
                <w:rFonts w:ascii="Times New Roman" w:eastAsia="標楷體" w:hAnsi="標楷體"/>
                <w:sz w:val="26"/>
                <w:szCs w:val="26"/>
              </w:rPr>
              <w:t>0</w:t>
            </w:r>
            <w:r w:rsidR="00463742" w:rsidRPr="00AB2B75">
              <w:rPr>
                <w:rFonts w:ascii="Times New Roman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110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河川環境與生活文化永續</w:t>
            </w:r>
          </w:p>
        </w:tc>
        <w:tc>
          <w:tcPr>
            <w:tcW w:w="3737" w:type="dxa"/>
            <w:vAlign w:val="center"/>
          </w:tcPr>
          <w:p w:rsidR="00D266A9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周毓誠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講師</w:t>
            </w:r>
          </w:p>
        </w:tc>
      </w:tr>
    </w:tbl>
    <w:p w:rsidR="00663D4B" w:rsidRDefault="00663D4B" w:rsidP="004B4B1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課程大綱</w:t>
      </w:r>
      <w:r>
        <w:rPr>
          <w:rFonts w:eastAsia="標楷體" w:hint="eastAsia"/>
          <w:sz w:val="26"/>
          <w:szCs w:val="26"/>
        </w:rPr>
        <w:t>:</w:t>
      </w:r>
    </w:p>
    <w:p w:rsidR="00095EE6" w:rsidRDefault="00AB2B75" w:rsidP="004B4B1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AB2B75">
        <w:rPr>
          <w:rFonts w:eastAsia="標楷體" w:hAnsi="標楷體" w:hint="eastAsia"/>
          <w:sz w:val="26"/>
          <w:szCs w:val="26"/>
        </w:rPr>
        <w:t>發現溼地之美</w:t>
      </w:r>
    </w:p>
    <w:p w:rsidR="00AB2B75" w:rsidRDefault="00AB2B75" w:rsidP="00AB2B75">
      <w:pPr>
        <w:spacing w:line="440" w:lineRule="exact"/>
        <w:rPr>
          <w:rFonts w:eastAsia="標楷體" w:hAnsi="標楷體"/>
          <w:sz w:val="28"/>
          <w:szCs w:val="28"/>
        </w:rPr>
      </w:pPr>
      <w:r w:rsidRPr="00AB2B75">
        <w:rPr>
          <w:rFonts w:eastAsia="標楷體" w:hAnsi="標楷體"/>
          <w:sz w:val="28"/>
          <w:szCs w:val="28"/>
        </w:rPr>
        <w:t>溼地是整個地球上生產力僅次於熱帶雨林的生態系，它涵蓋了所有的河口、灘地、紅樹林沼澤、湖泊池塘等區域，尤以紅樹林沼澤最具代表性，但在人類有限的眼光當中這卻是個不具經濟價值的土地，於是開發、利用、破壞造成衝擊。</w:t>
      </w: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ascii="Arial" w:hAnsi="Arial" w:cs="Arial"/>
          <w:color w:val="000000"/>
          <w:shd w:val="clear" w:color="auto" w:fill="FFFFFF"/>
        </w:rPr>
      </w:pPr>
      <w:r>
        <w:rPr>
          <w:rFonts w:eastAsia="標楷體" w:hAnsi="標楷體" w:hint="eastAsia"/>
          <w:sz w:val="26"/>
          <w:szCs w:val="26"/>
        </w:rPr>
        <w:t>二、</w:t>
      </w:r>
      <w:r w:rsidRPr="00AB2B75">
        <w:rPr>
          <w:rFonts w:eastAsia="標楷體" w:hAnsi="標楷體" w:hint="eastAsia"/>
          <w:sz w:val="26"/>
          <w:szCs w:val="26"/>
        </w:rPr>
        <w:t>河川環境與生活文化永續</w:t>
      </w: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  <w:r w:rsidRPr="00663D4B">
        <w:rPr>
          <w:rFonts w:eastAsia="標楷體" w:hAnsi="標楷體"/>
          <w:sz w:val="28"/>
          <w:szCs w:val="28"/>
        </w:rPr>
        <w:t>自古以來人類聚集河旁，在生活及經濟活動上充分利用河川水資源、環境資源與便利，並創造了人類文明。</w:t>
      </w: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/>
          <w:sz w:val="28"/>
          <w:szCs w:val="28"/>
        </w:rPr>
      </w:pPr>
    </w:p>
    <w:p w:rsidR="00663D4B" w:rsidRDefault="00663D4B" w:rsidP="00663D4B">
      <w:pPr>
        <w:jc w:val="center"/>
        <w:rPr>
          <w:rFonts w:eastAsia="標楷體" w:hAnsi="標楷體"/>
          <w:bCs/>
          <w:sz w:val="32"/>
          <w:szCs w:val="32"/>
        </w:rPr>
      </w:pPr>
      <w:r w:rsidRPr="004B4B1A">
        <w:rPr>
          <w:rFonts w:eastAsia="標楷體" w:hAnsi="標楷體"/>
          <w:bCs/>
          <w:sz w:val="32"/>
          <w:szCs w:val="32"/>
        </w:rPr>
        <w:t>教師環境教育專業研習課程表</w:t>
      </w:r>
    </w:p>
    <w:p w:rsidR="008C67FD" w:rsidRPr="00AB2B75" w:rsidRDefault="008C67FD" w:rsidP="00AB2B75">
      <w:pPr>
        <w:spacing w:line="440" w:lineRule="exact"/>
        <w:rPr>
          <w:rFonts w:eastAsia="標楷體" w:hAnsi="標楷體"/>
          <w:sz w:val="28"/>
          <w:szCs w:val="28"/>
        </w:rPr>
      </w:pPr>
      <w:r w:rsidRPr="003D3367">
        <w:rPr>
          <w:rFonts w:eastAsia="標楷體"/>
          <w:sz w:val="26"/>
          <w:szCs w:val="26"/>
        </w:rPr>
        <w:t>10</w:t>
      </w:r>
      <w:r>
        <w:rPr>
          <w:rFonts w:eastAsia="標楷體" w:hint="eastAsia"/>
          <w:sz w:val="26"/>
          <w:szCs w:val="26"/>
        </w:rPr>
        <w:t>5</w:t>
      </w:r>
      <w:r w:rsidRPr="003D3367"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0</w:t>
      </w:r>
      <w:r w:rsidRPr="003D3367">
        <w:rPr>
          <w:rFonts w:eastAsia="標楷體"/>
          <w:sz w:val="26"/>
          <w:szCs w:val="26"/>
        </w:rPr>
        <w:t>4/</w:t>
      </w:r>
      <w:r>
        <w:rPr>
          <w:rFonts w:eastAsia="標楷體" w:hint="eastAsia"/>
          <w:sz w:val="26"/>
          <w:szCs w:val="26"/>
        </w:rPr>
        <w:t>24</w:t>
      </w:r>
      <w:r w:rsidRPr="003D3367">
        <w:rPr>
          <w:rFonts w:eastAsia="標楷體"/>
          <w:sz w:val="26"/>
          <w:szCs w:val="26"/>
        </w:rPr>
        <w:t>(</w:t>
      </w:r>
      <w:r w:rsidRPr="003D3367">
        <w:rPr>
          <w:rFonts w:eastAsia="標楷體" w:hAnsi="標楷體"/>
          <w:sz w:val="26"/>
          <w:szCs w:val="26"/>
        </w:rPr>
        <w:t>六</w:t>
      </w:r>
      <w:r w:rsidRPr="003D3367">
        <w:rPr>
          <w:rFonts w:eastAsia="標楷體"/>
          <w:sz w:val="26"/>
          <w:szCs w:val="26"/>
        </w:rPr>
        <w:t>)</w:t>
      </w:r>
      <w:r w:rsidRPr="008C2913">
        <w:rPr>
          <w:rFonts w:eastAsia="標楷體" w:hAnsi="標楷體" w:hint="eastAsia"/>
          <w:bCs/>
          <w:sz w:val="28"/>
          <w:szCs w:val="28"/>
        </w:rPr>
        <w:t xml:space="preserve"> </w:t>
      </w:r>
      <w:r>
        <w:rPr>
          <w:rFonts w:eastAsia="標楷體" w:hAnsi="標楷體" w:hint="eastAsia"/>
          <w:bCs/>
          <w:sz w:val="28"/>
          <w:szCs w:val="28"/>
        </w:rPr>
        <w:t>13:00~16</w:t>
      </w:r>
      <w:r w:rsidRPr="001901C0">
        <w:rPr>
          <w:rFonts w:eastAsia="標楷體" w:hAnsi="標楷體" w:hint="eastAsia"/>
          <w:bCs/>
          <w:sz w:val="28"/>
          <w:szCs w:val="28"/>
        </w:rPr>
        <w:t>:</w:t>
      </w:r>
      <w:r>
        <w:rPr>
          <w:rFonts w:eastAsia="標楷體" w:hAnsi="標楷體" w:hint="eastAsia"/>
          <w:bCs/>
          <w:sz w:val="28"/>
          <w:szCs w:val="28"/>
        </w:rPr>
        <w:t>0</w:t>
      </w:r>
      <w:r w:rsidRPr="001901C0">
        <w:rPr>
          <w:rFonts w:eastAsia="標楷體" w:hAnsi="標楷體" w:hint="eastAsia"/>
          <w:bCs/>
          <w:sz w:val="28"/>
          <w:szCs w:val="28"/>
        </w:rPr>
        <w:t>0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2"/>
        <w:gridCol w:w="4110"/>
        <w:gridCol w:w="3737"/>
      </w:tblGrid>
      <w:tr w:rsidR="008C67FD" w:rsidRPr="003D3367" w:rsidTr="008C67FD">
        <w:trPr>
          <w:jc w:val="center"/>
        </w:trPr>
        <w:tc>
          <w:tcPr>
            <w:tcW w:w="1542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110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737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說明</w:t>
            </w:r>
          </w:p>
        </w:tc>
      </w:tr>
      <w:tr w:rsidR="008C67FD" w:rsidRPr="003D3367" w:rsidTr="008C67FD">
        <w:trPr>
          <w:trHeight w:val="377"/>
          <w:jc w:val="center"/>
        </w:trPr>
        <w:tc>
          <w:tcPr>
            <w:tcW w:w="1542" w:type="dxa"/>
          </w:tcPr>
          <w:p w:rsidR="008C67FD" w:rsidRPr="008C67FD" w:rsidRDefault="008C67FD" w:rsidP="008C67FD">
            <w:pPr>
              <w:spacing w:line="440" w:lineRule="exact"/>
              <w:rPr>
                <w:rFonts w:eastAsia="標楷體" w:hAnsi="標楷體"/>
                <w:sz w:val="26"/>
                <w:szCs w:val="26"/>
              </w:rPr>
            </w:pPr>
            <w:r w:rsidRPr="008C67FD">
              <w:rPr>
                <w:rFonts w:eastAsia="標楷體" w:hAnsi="標楷體" w:hint="eastAsia"/>
                <w:sz w:val="26"/>
                <w:szCs w:val="26"/>
              </w:rPr>
              <w:t>13</w:t>
            </w:r>
            <w:r w:rsidRPr="008C67FD">
              <w:rPr>
                <w:rFonts w:eastAsia="標楷體" w:hAnsi="標楷體"/>
                <w:sz w:val="26"/>
                <w:szCs w:val="26"/>
              </w:rPr>
              <w:t>:00~1</w:t>
            </w:r>
            <w:r w:rsidRPr="008C67FD"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8C67FD">
              <w:rPr>
                <w:rFonts w:eastAsia="標楷體" w:hAnsi="標楷體"/>
                <w:sz w:val="26"/>
                <w:szCs w:val="26"/>
              </w:rPr>
              <w:t>:</w:t>
            </w:r>
            <w:r w:rsidRPr="008C67FD">
              <w:rPr>
                <w:rFonts w:eastAsia="標楷體" w:hAnsi="標楷體" w:hint="eastAsia"/>
                <w:sz w:val="26"/>
                <w:szCs w:val="26"/>
              </w:rPr>
              <w:t>4</w:t>
            </w:r>
            <w:r w:rsidRPr="008C67FD">
              <w:rPr>
                <w:rFonts w:eastAsia="標楷體" w:hAnsi="標楷體"/>
                <w:sz w:val="26"/>
                <w:szCs w:val="26"/>
              </w:rPr>
              <w:t>0</w:t>
            </w:r>
          </w:p>
        </w:tc>
        <w:tc>
          <w:tcPr>
            <w:tcW w:w="4110" w:type="dxa"/>
          </w:tcPr>
          <w:p w:rsidR="008C67FD" w:rsidRPr="008C67FD" w:rsidRDefault="008C67FD" w:rsidP="008C67FD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8C67FD">
              <w:rPr>
                <w:rFonts w:ascii="Times New Roman" w:eastAsia="標楷體" w:hAnsi="標楷體" w:hint="eastAsia"/>
                <w:sz w:val="26"/>
                <w:szCs w:val="26"/>
              </w:rPr>
              <w:t>再生能源發展與桃園機會</w:t>
            </w:r>
          </w:p>
        </w:tc>
        <w:tc>
          <w:tcPr>
            <w:tcW w:w="3737" w:type="dxa"/>
            <w:vAlign w:val="center"/>
          </w:tcPr>
          <w:p w:rsidR="008C67FD" w:rsidRPr="00AB2B75" w:rsidRDefault="00AB2B75" w:rsidP="008C67FD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 w:rsidRPr="00AB2B75">
              <w:rPr>
                <w:rFonts w:eastAsia="標楷體" w:hAnsi="標楷體" w:hint="eastAsia"/>
                <w:sz w:val="26"/>
                <w:szCs w:val="26"/>
              </w:rPr>
              <w:t>台灣電力公司策略組長</w:t>
            </w:r>
            <w:r w:rsidRPr="00AB2B75"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AB2B75">
              <w:rPr>
                <w:rFonts w:eastAsia="標楷體" w:hAnsi="標楷體" w:hint="eastAsia"/>
                <w:sz w:val="26"/>
                <w:szCs w:val="26"/>
              </w:rPr>
              <w:t>鄭慶鴻</w:t>
            </w:r>
          </w:p>
        </w:tc>
      </w:tr>
      <w:tr w:rsidR="008C67FD" w:rsidRPr="003D3367" w:rsidTr="00AB2B75">
        <w:trPr>
          <w:trHeight w:val="391"/>
          <w:jc w:val="center"/>
        </w:trPr>
        <w:tc>
          <w:tcPr>
            <w:tcW w:w="1542" w:type="dxa"/>
          </w:tcPr>
          <w:p w:rsidR="008C67FD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15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5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0~1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6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4110" w:type="dxa"/>
          </w:tcPr>
          <w:p w:rsidR="008C67FD" w:rsidRPr="008C67FD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8C67FD">
              <w:rPr>
                <w:rFonts w:ascii="Times New Roman" w:eastAsia="標楷體" w:hAnsi="標楷體" w:hint="eastAsia"/>
                <w:sz w:val="26"/>
                <w:szCs w:val="26"/>
              </w:rPr>
              <w:t>棲地永續的能源選擇</w:t>
            </w:r>
          </w:p>
        </w:tc>
        <w:tc>
          <w:tcPr>
            <w:tcW w:w="3737" w:type="dxa"/>
            <w:vAlign w:val="center"/>
          </w:tcPr>
          <w:p w:rsidR="008C67FD" w:rsidRPr="00AB2B75" w:rsidRDefault="00AB2B75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工研院綠能所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/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簡國祥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博士</w:t>
            </w:r>
          </w:p>
        </w:tc>
      </w:tr>
    </w:tbl>
    <w:p w:rsidR="001705BF" w:rsidRDefault="00663D4B" w:rsidP="004B4B1A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課程大綱</w:t>
      </w:r>
      <w:r>
        <w:rPr>
          <w:rFonts w:eastAsia="標楷體" w:hint="eastAsia"/>
          <w:sz w:val="26"/>
          <w:szCs w:val="26"/>
        </w:rPr>
        <w:t>:</w:t>
      </w:r>
    </w:p>
    <w:p w:rsidR="00663D4B" w:rsidRDefault="00663D4B" w:rsidP="00663D4B">
      <w:pPr>
        <w:numPr>
          <w:ilvl w:val="0"/>
          <w:numId w:val="8"/>
        </w:numPr>
        <w:spacing w:line="440" w:lineRule="exact"/>
        <w:rPr>
          <w:rFonts w:eastAsia="標楷體" w:hAnsi="標楷體"/>
          <w:sz w:val="26"/>
          <w:szCs w:val="26"/>
        </w:rPr>
      </w:pPr>
      <w:r w:rsidRPr="008C67FD">
        <w:rPr>
          <w:rFonts w:eastAsia="標楷體" w:hAnsi="標楷體" w:hint="eastAsia"/>
          <w:sz w:val="26"/>
          <w:szCs w:val="26"/>
        </w:rPr>
        <w:t>再生能源發展與桃園機會</w:t>
      </w:r>
    </w:p>
    <w:p w:rsidR="00663D4B" w:rsidRPr="00663D4B" w:rsidRDefault="00663D4B" w:rsidP="00663D4B">
      <w:pPr>
        <w:spacing w:line="440" w:lineRule="exact"/>
        <w:ind w:left="540"/>
        <w:rPr>
          <w:rFonts w:eastAsia="標楷體" w:hAnsi="標楷體"/>
          <w:sz w:val="26"/>
          <w:szCs w:val="26"/>
        </w:rPr>
      </w:pPr>
      <w:r w:rsidRPr="00663D4B">
        <w:rPr>
          <w:rFonts w:eastAsia="標楷體" w:hAnsi="標楷體"/>
          <w:sz w:val="28"/>
          <w:szCs w:val="28"/>
        </w:rPr>
        <w:t>水力發電慣常水力發電屬於再生能源，又為降低對於河川環境的影響，係以開</w:t>
      </w:r>
      <w:r w:rsidRPr="00663D4B">
        <w:rPr>
          <w:rFonts w:eastAsia="標楷體" w:hAnsi="標楷體"/>
          <w:sz w:val="28"/>
          <w:szCs w:val="28"/>
        </w:rPr>
        <w:t xml:space="preserve"> </w:t>
      </w:r>
      <w:r w:rsidRPr="00663D4B">
        <w:rPr>
          <w:rFonts w:eastAsia="標楷體" w:hAnsi="標楷體"/>
          <w:sz w:val="28"/>
          <w:szCs w:val="28"/>
        </w:rPr>
        <w:t>發小水力發電為主。目前累計水力發電已裝設容量達</w:t>
      </w:r>
      <w:r w:rsidRPr="00663D4B">
        <w:rPr>
          <w:rFonts w:eastAsia="標楷體" w:hAnsi="標楷體"/>
          <w:sz w:val="28"/>
          <w:szCs w:val="28"/>
        </w:rPr>
        <w:t xml:space="preserve">192.2 </w:t>
      </w:r>
      <w:r w:rsidRPr="00663D4B">
        <w:rPr>
          <w:rFonts w:eastAsia="標楷體" w:hAnsi="標楷體"/>
          <w:sz w:val="28"/>
          <w:szCs w:val="28"/>
        </w:rPr>
        <w:t>萬瓩，其中小</w:t>
      </w:r>
      <w:r w:rsidRPr="00663D4B">
        <w:rPr>
          <w:rFonts w:eastAsia="標楷體" w:hAnsi="標楷體"/>
          <w:sz w:val="28"/>
          <w:szCs w:val="28"/>
        </w:rPr>
        <w:t xml:space="preserve"> </w:t>
      </w:r>
      <w:r w:rsidRPr="00663D4B">
        <w:rPr>
          <w:rFonts w:eastAsia="標楷體" w:hAnsi="標楷體"/>
          <w:sz w:val="28"/>
          <w:szCs w:val="28"/>
        </w:rPr>
        <w:t>水力部分為</w:t>
      </w:r>
      <w:r w:rsidRPr="00663D4B">
        <w:rPr>
          <w:rFonts w:eastAsia="標楷體" w:hAnsi="標楷體"/>
          <w:sz w:val="28"/>
          <w:szCs w:val="28"/>
        </w:rPr>
        <w:t xml:space="preserve">13 </w:t>
      </w:r>
      <w:r w:rsidRPr="00663D4B">
        <w:rPr>
          <w:rFonts w:eastAsia="標楷體" w:hAnsi="標楷體"/>
          <w:sz w:val="28"/>
          <w:szCs w:val="28"/>
        </w:rPr>
        <w:t>萬瓩。</w:t>
      </w:r>
    </w:p>
    <w:p w:rsidR="00663D4B" w:rsidRPr="00663D4B" w:rsidRDefault="00663D4B" w:rsidP="00663D4B">
      <w:pPr>
        <w:spacing w:line="440" w:lineRule="exact"/>
        <w:ind w:left="540"/>
        <w:rPr>
          <w:rFonts w:ascii="Century" w:hAnsi="Century" w:cs="新細明體"/>
          <w:color w:val="000000"/>
          <w:kern w:val="0"/>
          <w:sz w:val="23"/>
          <w:szCs w:val="23"/>
        </w:rPr>
      </w:pPr>
    </w:p>
    <w:p w:rsidR="001705BF" w:rsidRPr="00AB2B75" w:rsidRDefault="001705BF" w:rsidP="004B4B1A">
      <w:pPr>
        <w:rPr>
          <w:rFonts w:eastAsia="標楷體"/>
          <w:sz w:val="26"/>
          <w:szCs w:val="26"/>
        </w:rPr>
      </w:pPr>
    </w:p>
    <w:p w:rsidR="00663D4B" w:rsidRDefault="00663D4B" w:rsidP="00663D4B">
      <w:pPr>
        <w:numPr>
          <w:ilvl w:val="0"/>
          <w:numId w:val="8"/>
        </w:numPr>
        <w:rPr>
          <w:rFonts w:eastAsia="標楷體"/>
          <w:sz w:val="26"/>
          <w:szCs w:val="26"/>
        </w:rPr>
      </w:pPr>
      <w:r w:rsidRPr="008C67FD">
        <w:rPr>
          <w:rFonts w:eastAsia="標楷體" w:hAnsi="標楷體" w:hint="eastAsia"/>
          <w:sz w:val="26"/>
          <w:szCs w:val="26"/>
        </w:rPr>
        <w:t>棲地永續的能源選擇</w:t>
      </w:r>
    </w:p>
    <w:p w:rsidR="009B3BFF" w:rsidRPr="00663D4B" w:rsidRDefault="00663D4B" w:rsidP="00663D4B">
      <w:pPr>
        <w:spacing w:line="440" w:lineRule="exact"/>
        <w:ind w:left="540"/>
        <w:rPr>
          <w:rFonts w:eastAsia="標楷體" w:hAnsi="標楷體"/>
          <w:sz w:val="28"/>
          <w:szCs w:val="28"/>
        </w:rPr>
      </w:pPr>
      <w:r w:rsidRPr="00663D4B">
        <w:rPr>
          <w:rFonts w:eastAsia="標楷體" w:hAnsi="標楷體"/>
          <w:sz w:val="28"/>
          <w:szCs w:val="28"/>
        </w:rPr>
        <w:t>現今的科技已然進步到可以使用再生能源的程度，人們對於環境保護的觀念亦逐步的成形，因此現在這個時代是人類轉型的關鍵時期。友善環境的新農業興起，與節能產業之轉型，鼓勵低碳綠色能源政策之制定，正是現在已經發生的轉變。我們現在正活在這轉變的時代中，每個人的觀念與行動都將影響著這個時代的發展方向。</w:t>
      </w: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p w:rsidR="007C3B01" w:rsidRDefault="007C3B01" w:rsidP="004B4B1A">
      <w:pPr>
        <w:rPr>
          <w:rFonts w:eastAsia="標楷體"/>
          <w:sz w:val="26"/>
          <w:szCs w:val="26"/>
        </w:rPr>
      </w:pPr>
    </w:p>
    <w:sectPr w:rsidR="007C3B01" w:rsidSect="00875483">
      <w:footerReference w:type="even" r:id="rId7"/>
      <w:footerReference w:type="default" r:id="rId8"/>
      <w:pgSz w:w="11906" w:h="16838"/>
      <w:pgMar w:top="1440" w:right="1800" w:bottom="107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12" w:rsidRDefault="00DE0B12">
      <w:r>
        <w:separator/>
      </w:r>
    </w:p>
  </w:endnote>
  <w:endnote w:type="continuationSeparator" w:id="0">
    <w:p w:rsidR="00DE0B12" w:rsidRDefault="00DE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B75" w:rsidRDefault="00AB2B75" w:rsidP="00E072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2B75" w:rsidRDefault="00AB2B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B75" w:rsidRDefault="00AB2B75" w:rsidP="00E072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7E47">
      <w:rPr>
        <w:rStyle w:val="a8"/>
        <w:noProof/>
      </w:rPr>
      <w:t>1</w:t>
    </w:r>
    <w:r>
      <w:rPr>
        <w:rStyle w:val="a8"/>
      </w:rPr>
      <w:fldChar w:fldCharType="end"/>
    </w:r>
  </w:p>
  <w:p w:rsidR="00AB2B75" w:rsidRDefault="00AB2B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12" w:rsidRDefault="00DE0B12">
      <w:r>
        <w:separator/>
      </w:r>
    </w:p>
  </w:footnote>
  <w:footnote w:type="continuationSeparator" w:id="0">
    <w:p w:rsidR="00DE0B12" w:rsidRDefault="00DE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73A6"/>
    <w:multiLevelType w:val="hybridMultilevel"/>
    <w:tmpl w:val="9FB20B26"/>
    <w:lvl w:ilvl="0" w:tplc="128A9F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473F35"/>
    <w:multiLevelType w:val="hybridMultilevel"/>
    <w:tmpl w:val="9F18CE7C"/>
    <w:lvl w:ilvl="0" w:tplc="04090001">
      <w:start w:val="1"/>
      <w:numFmt w:val="bullet"/>
      <w:lvlText w:val=""/>
      <w:lvlJc w:val="left"/>
      <w:pPr>
        <w:tabs>
          <w:tab w:val="num" w:pos="504"/>
        </w:tabs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2">
    <w:nsid w:val="1B971F49"/>
    <w:multiLevelType w:val="hybridMultilevel"/>
    <w:tmpl w:val="3086F4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1036C8"/>
    <w:multiLevelType w:val="hybridMultilevel"/>
    <w:tmpl w:val="23D4EB16"/>
    <w:lvl w:ilvl="0" w:tplc="ED1E4E02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0B2CAA"/>
    <w:multiLevelType w:val="hybridMultilevel"/>
    <w:tmpl w:val="5F50D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B074A5"/>
    <w:multiLevelType w:val="hybridMultilevel"/>
    <w:tmpl w:val="A55427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6BD2DDD8">
      <w:start w:val="1"/>
      <w:numFmt w:val="decimal"/>
      <w:lvlText w:val="%2、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54A16EA"/>
    <w:multiLevelType w:val="hybridMultilevel"/>
    <w:tmpl w:val="495E2990"/>
    <w:lvl w:ilvl="0" w:tplc="FC40E0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BF1ACF"/>
    <w:multiLevelType w:val="hybridMultilevel"/>
    <w:tmpl w:val="3F0C1FE0"/>
    <w:lvl w:ilvl="0" w:tplc="F7E4A2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6"/>
    <w:rsid w:val="000251D0"/>
    <w:rsid w:val="00057A46"/>
    <w:rsid w:val="00073135"/>
    <w:rsid w:val="00095EE6"/>
    <w:rsid w:val="000E6FA7"/>
    <w:rsid w:val="0010105F"/>
    <w:rsid w:val="001705BF"/>
    <w:rsid w:val="001901C0"/>
    <w:rsid w:val="002016A6"/>
    <w:rsid w:val="00217BB4"/>
    <w:rsid w:val="00217E47"/>
    <w:rsid w:val="00233BC7"/>
    <w:rsid w:val="00243E56"/>
    <w:rsid w:val="00250C8B"/>
    <w:rsid w:val="002543B6"/>
    <w:rsid w:val="00267E13"/>
    <w:rsid w:val="00270616"/>
    <w:rsid w:val="002F4828"/>
    <w:rsid w:val="00387C6B"/>
    <w:rsid w:val="003C4F47"/>
    <w:rsid w:val="003D3367"/>
    <w:rsid w:val="003D76B8"/>
    <w:rsid w:val="003F7A2E"/>
    <w:rsid w:val="00401790"/>
    <w:rsid w:val="00403196"/>
    <w:rsid w:val="00463742"/>
    <w:rsid w:val="004746E8"/>
    <w:rsid w:val="00474F6B"/>
    <w:rsid w:val="004944AA"/>
    <w:rsid w:val="004A2A6E"/>
    <w:rsid w:val="004B4B1A"/>
    <w:rsid w:val="004E2D09"/>
    <w:rsid w:val="00504EEB"/>
    <w:rsid w:val="005411D1"/>
    <w:rsid w:val="00564D4E"/>
    <w:rsid w:val="00595432"/>
    <w:rsid w:val="005B1372"/>
    <w:rsid w:val="005C2425"/>
    <w:rsid w:val="005E3A52"/>
    <w:rsid w:val="005F6B92"/>
    <w:rsid w:val="00604908"/>
    <w:rsid w:val="00622A88"/>
    <w:rsid w:val="00663D4B"/>
    <w:rsid w:val="0066522F"/>
    <w:rsid w:val="00667EB5"/>
    <w:rsid w:val="00672AD2"/>
    <w:rsid w:val="00700C8C"/>
    <w:rsid w:val="00717826"/>
    <w:rsid w:val="00726E88"/>
    <w:rsid w:val="00733723"/>
    <w:rsid w:val="00740160"/>
    <w:rsid w:val="00763B55"/>
    <w:rsid w:val="00797C20"/>
    <w:rsid w:val="007A35DD"/>
    <w:rsid w:val="007C033C"/>
    <w:rsid w:val="007C220A"/>
    <w:rsid w:val="007C3B01"/>
    <w:rsid w:val="007F1D88"/>
    <w:rsid w:val="007F6051"/>
    <w:rsid w:val="00814034"/>
    <w:rsid w:val="008518F4"/>
    <w:rsid w:val="00853820"/>
    <w:rsid w:val="008658E7"/>
    <w:rsid w:val="00875483"/>
    <w:rsid w:val="008A646C"/>
    <w:rsid w:val="008C2913"/>
    <w:rsid w:val="008C67FD"/>
    <w:rsid w:val="008C6EC0"/>
    <w:rsid w:val="008D1473"/>
    <w:rsid w:val="008E1030"/>
    <w:rsid w:val="00913512"/>
    <w:rsid w:val="00963D51"/>
    <w:rsid w:val="00997699"/>
    <w:rsid w:val="009B3BFF"/>
    <w:rsid w:val="009D25E8"/>
    <w:rsid w:val="009E4C07"/>
    <w:rsid w:val="009E5AE4"/>
    <w:rsid w:val="00A421C0"/>
    <w:rsid w:val="00A62E7E"/>
    <w:rsid w:val="00AB2B75"/>
    <w:rsid w:val="00AE4B49"/>
    <w:rsid w:val="00B43FF1"/>
    <w:rsid w:val="00B807F7"/>
    <w:rsid w:val="00BA48EB"/>
    <w:rsid w:val="00BF33D1"/>
    <w:rsid w:val="00C03947"/>
    <w:rsid w:val="00C25C45"/>
    <w:rsid w:val="00C318E8"/>
    <w:rsid w:val="00C87337"/>
    <w:rsid w:val="00C9331E"/>
    <w:rsid w:val="00CA71FE"/>
    <w:rsid w:val="00CB716A"/>
    <w:rsid w:val="00CE5548"/>
    <w:rsid w:val="00D14B91"/>
    <w:rsid w:val="00D266A9"/>
    <w:rsid w:val="00D41016"/>
    <w:rsid w:val="00D52B7C"/>
    <w:rsid w:val="00D675D7"/>
    <w:rsid w:val="00DE0B12"/>
    <w:rsid w:val="00E072BC"/>
    <w:rsid w:val="00E16540"/>
    <w:rsid w:val="00E51F6D"/>
    <w:rsid w:val="00E5266A"/>
    <w:rsid w:val="00E84712"/>
    <w:rsid w:val="00E8729D"/>
    <w:rsid w:val="00ED0503"/>
    <w:rsid w:val="00EF2C37"/>
    <w:rsid w:val="00F018C5"/>
    <w:rsid w:val="00F17848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11A868-88C9-40DC-A5A1-0CC2D17C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3D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8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0160"/>
    <w:rPr>
      <w:rFonts w:ascii="Arial" w:hAnsi="Arial"/>
      <w:sz w:val="18"/>
      <w:szCs w:val="18"/>
    </w:rPr>
  </w:style>
  <w:style w:type="character" w:styleId="a5">
    <w:name w:val="Hyperlink"/>
    <w:basedOn w:val="a0"/>
    <w:rsid w:val="004B4B1A"/>
    <w:rPr>
      <w:color w:val="0000FF"/>
      <w:u w:val="single"/>
    </w:rPr>
  </w:style>
  <w:style w:type="character" w:styleId="a6">
    <w:name w:val="Strong"/>
    <w:basedOn w:val="a0"/>
    <w:qFormat/>
    <w:rsid w:val="004944AA"/>
    <w:rPr>
      <w:b/>
      <w:bCs/>
    </w:rPr>
  </w:style>
  <w:style w:type="paragraph" w:styleId="a7">
    <w:name w:val="footer"/>
    <w:basedOn w:val="a"/>
    <w:rsid w:val="0046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63742"/>
  </w:style>
  <w:style w:type="paragraph" w:customStyle="1" w:styleId="11">
    <w:name w:val="清單段落1"/>
    <w:basedOn w:val="a"/>
    <w:rsid w:val="003D3367"/>
    <w:pPr>
      <w:widowControl/>
      <w:ind w:left="720"/>
      <w:contextualSpacing/>
    </w:pPr>
    <w:rPr>
      <w:rFonts w:ascii="Cambria" w:hAnsi="Cambria"/>
      <w:kern w:val="0"/>
      <w:lang w:eastAsia="en-US"/>
    </w:rPr>
  </w:style>
  <w:style w:type="paragraph" w:styleId="Web">
    <w:name w:val="Normal (Web)"/>
    <w:basedOn w:val="a"/>
    <w:uiPriority w:val="99"/>
    <w:rsid w:val="003D33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04908"/>
    <w:rPr>
      <w:kern w:val="2"/>
    </w:rPr>
  </w:style>
  <w:style w:type="paragraph" w:styleId="ab">
    <w:name w:val="List Paragraph"/>
    <w:basedOn w:val="a"/>
    <w:uiPriority w:val="34"/>
    <w:qFormat/>
    <w:rsid w:val="008C67FD"/>
    <w:pPr>
      <w:ind w:leftChars="200" w:left="480"/>
    </w:pPr>
    <w:rPr>
      <w:rFonts w:ascii="Calibri" w:hAnsi="Calibri"/>
      <w:szCs w:val="22"/>
    </w:rPr>
  </w:style>
  <w:style w:type="character" w:customStyle="1" w:styleId="apple-tab-span">
    <w:name w:val="apple-tab-span"/>
    <w:basedOn w:val="a0"/>
    <w:rsid w:val="00AB2B75"/>
  </w:style>
  <w:style w:type="character" w:customStyle="1" w:styleId="10">
    <w:name w:val="標題 1 字元"/>
    <w:basedOn w:val="a0"/>
    <w:link w:val="1"/>
    <w:uiPriority w:val="9"/>
    <w:rsid w:val="00663D4B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1073</Characters>
  <Application>Microsoft Office Word</Application>
  <DocSecurity>0</DocSecurity>
  <Lines>8</Lines>
  <Paragraphs>2</Paragraphs>
  <ScaleCrop>false</ScaleCrop>
  <Company>NONE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教師環境教育研習，全程免費</dc:title>
  <dc:creator>李家慧</dc:creator>
  <cp:lastModifiedBy>USER</cp:lastModifiedBy>
  <cp:revision>2</cp:revision>
  <cp:lastPrinted>2014-04-06T07:35:00Z</cp:lastPrinted>
  <dcterms:created xsi:type="dcterms:W3CDTF">2016-04-19T06:50:00Z</dcterms:created>
  <dcterms:modified xsi:type="dcterms:W3CDTF">2016-04-19T06:50:00Z</dcterms:modified>
</cp:coreProperties>
</file>