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7E" w:rsidRDefault="0037542B">
      <w:pPr>
        <w:pStyle w:val="Textbody"/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國家人權博物館</w:t>
      </w:r>
      <w:r>
        <w:rPr>
          <w:rFonts w:ascii="微軟正黑體" w:eastAsia="微軟正黑體" w:hAnsi="微軟正黑體"/>
          <w:b/>
          <w:sz w:val="28"/>
          <w:szCs w:val="28"/>
        </w:rPr>
        <w:t>BrownBag</w:t>
      </w:r>
      <w:r>
        <w:rPr>
          <w:rFonts w:ascii="微軟正黑體" w:eastAsia="微軟正黑體" w:hAnsi="微軟正黑體"/>
          <w:b/>
          <w:sz w:val="28"/>
          <w:szCs w:val="28"/>
        </w:rPr>
        <w:t>課程演講</w:t>
      </w:r>
    </w:p>
    <w:p w:rsidR="000F5F7E" w:rsidRDefault="0037542B">
      <w:pPr>
        <w:pStyle w:val="Textbody"/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「從劇場中的藝術實踐展望真實的文化治理」</w:t>
      </w:r>
    </w:p>
    <w:p w:rsidR="000F5F7E" w:rsidRDefault="000F5F7E">
      <w:pPr>
        <w:pStyle w:val="Textbody"/>
      </w:pP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現實生活裡無論同或異的障礙別，各個身心障礙者之間往往難以「接觸」到彼此，而「他者」絕大多數與障礙者保持「政治正確」的距離，更是神隱於彼此的生活。本月邀請到牯嶺街小劇場館長暨身體氣象館負責人姚立群，帶領我們觀看劇場作為一個公共空間，是如何通過藝術實踐，成為一個能讓所有人接觸的平台。同時，課程中將盤點過往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年來障礙者的藝術成果（包括組織工作、實作技術法則、作品論述、評論等），嘗試為文化治理的宏圖設定短、中期的策略性目標。</w:t>
      </w:r>
    </w:p>
    <w:p w:rsidR="000F5F7E" w:rsidRDefault="000F5F7E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擁有十多年身障者表演藝術經驗的姚立群，指出通過劇場工作，已然演練出「為障礙者認識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再現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導引外在汙名與內在暴力的表演訓練」、「障礙別內外與社會學習的共學工作坊」、「由障礙者擔綱或參與創作的作品」等，並讓劇場逐漸成為親密的社會支持體系。而姚立群亦提點三項未來展望：</w:t>
      </w:r>
      <w:r>
        <w:rPr>
          <w:rFonts w:ascii="微軟正黑體" w:eastAsia="微軟正黑體" w:hAnsi="微軟正黑體"/>
        </w:rPr>
        <w:t xml:space="preserve">1. </w:t>
      </w:r>
      <w:r>
        <w:rPr>
          <w:rFonts w:ascii="微軟正黑體" w:eastAsia="微軟正黑體" w:hAnsi="微軟正黑體"/>
        </w:rPr>
        <w:t>持續培養障礙者藝術發展的平台、論述與實踐方案，</w:t>
      </w:r>
      <w:r>
        <w:rPr>
          <w:rFonts w:ascii="微軟正黑體" w:eastAsia="微軟正黑體" w:hAnsi="微軟正黑體"/>
        </w:rPr>
        <w:t xml:space="preserve">2. </w:t>
      </w:r>
      <w:r>
        <w:rPr>
          <w:rFonts w:ascii="微軟正黑體" w:eastAsia="微軟正黑體" w:hAnsi="微軟正黑體"/>
        </w:rPr>
        <w:t>需有創造性的長期研發過程，</w:t>
      </w:r>
      <w:r>
        <w:rPr>
          <w:rFonts w:ascii="微軟正黑體" w:eastAsia="微軟正黑體" w:hAnsi="微軟正黑體"/>
        </w:rPr>
        <w:t xml:space="preserve">3. </w:t>
      </w:r>
      <w:r>
        <w:rPr>
          <w:rFonts w:ascii="微軟正黑體" w:eastAsia="微軟正黑體" w:hAnsi="微軟正黑體"/>
        </w:rPr>
        <w:t>對話既有制度與資源，在「社會」介面上倡議並建立障礙者終身發展的機構。</w:t>
      </w:r>
    </w:p>
    <w:p w:rsidR="000F5F7E" w:rsidRDefault="000F5F7E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﹌﹌﹌﹌﹌</w:t>
      </w: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【從劇場中的藝術實踐展望真實的文化治理】</w:t>
      </w:r>
    </w:p>
    <w:p w:rsidR="000F5F7E" w:rsidRDefault="000F5F7E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日期：</w:t>
      </w:r>
      <w:r>
        <w:rPr>
          <w:rFonts w:ascii="微軟正黑體" w:eastAsia="微軟正黑體" w:hAnsi="微軟正黑體"/>
        </w:rPr>
        <w:t>2020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03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17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星期二</w:t>
      </w:r>
      <w:r>
        <w:rPr>
          <w:rFonts w:ascii="微軟正黑體" w:eastAsia="微軟正黑體" w:hAnsi="微軟正黑體"/>
        </w:rPr>
        <w:t>)</w:t>
      </w: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時間：</w:t>
      </w:r>
      <w:r>
        <w:rPr>
          <w:rFonts w:ascii="微軟正黑體" w:eastAsia="微軟正黑體" w:hAnsi="微軟正黑體"/>
        </w:rPr>
        <w:t>13:30-15:30</w:t>
      </w: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地點：國家人權博物館白色恐怖景美紀念園區服務中心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樓視聽室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新北市新店區復興路</w:t>
      </w:r>
      <w:r>
        <w:rPr>
          <w:rFonts w:ascii="微軟正黑體" w:eastAsia="微軟正黑體" w:hAnsi="微軟正黑體"/>
        </w:rPr>
        <w:t>131</w:t>
      </w:r>
      <w:r>
        <w:rPr>
          <w:rFonts w:ascii="微軟正黑體" w:eastAsia="微軟正黑體" w:hAnsi="微軟正黑體"/>
        </w:rPr>
        <w:t>號</w:t>
      </w:r>
      <w:r>
        <w:rPr>
          <w:rFonts w:ascii="微軟正黑體" w:eastAsia="微軟正黑體" w:hAnsi="微軟正黑體"/>
        </w:rPr>
        <w:t>)</w:t>
      </w: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講師：姚立群</w:t>
      </w: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報名方式：採線上報名</w:t>
      </w:r>
      <w:r>
        <w:rPr>
          <w:rFonts w:ascii="微軟正黑體" w:eastAsia="微軟正黑體" w:hAnsi="微軟正黑體"/>
        </w:rPr>
        <w:t>(https://forms.gle/NSrccHsvCb4PUShS8)</w:t>
      </w:r>
      <w:r>
        <w:rPr>
          <w:rFonts w:ascii="微軟正黑體" w:eastAsia="微軟正黑體" w:hAnsi="微軟正黑體"/>
        </w:rPr>
        <w:t>，限額</w:t>
      </w:r>
      <w:r>
        <w:rPr>
          <w:rFonts w:ascii="微軟正黑體" w:eastAsia="微軟正黑體" w:hAnsi="微軟正黑體"/>
        </w:rPr>
        <w:t>20</w:t>
      </w:r>
      <w:r>
        <w:rPr>
          <w:rFonts w:ascii="微軟正黑體" w:eastAsia="微軟正黑體" w:hAnsi="微軟正黑體"/>
        </w:rPr>
        <w:t>名，額滿為止</w:t>
      </w:r>
    </w:p>
    <w:p w:rsidR="000F5F7E" w:rsidRDefault="000F5F7E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</w:p>
    <w:p w:rsidR="000F5F7E" w:rsidRDefault="0037542B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講師簡介：劇場工作者、電影研究者，現任牯嶺街小劇場館長、身體氣象館負責人，以及「</w:t>
      </w:r>
      <w:r>
        <w:rPr>
          <w:rFonts w:ascii="微軟正黑體" w:eastAsia="微軟正黑體" w:hAnsi="微軟正黑體"/>
        </w:rPr>
        <w:t>EX!T</w:t>
      </w:r>
      <w:r>
        <w:rPr>
          <w:rFonts w:ascii="微軟正黑體" w:eastAsia="微軟正黑體" w:hAnsi="微軟正黑體"/>
        </w:rPr>
        <w:t>－台灣國際實驗媒體藝術展」聯合發起人。曾先後擔任《電影欣賞》與《島嶼邊緣》兩份重要文化刊物的編輯，並長期參與、推動台灣與亞洲、歐洲等地的表演藝術交流。</w:t>
      </w:r>
      <w:r>
        <w:rPr>
          <w:rFonts w:ascii="微軟正黑體" w:eastAsia="微軟正黑體" w:hAnsi="微軟正黑體"/>
        </w:rPr>
        <w:t>2003</w:t>
      </w:r>
      <w:r>
        <w:rPr>
          <w:rFonts w:ascii="微軟正黑體" w:eastAsia="微軟正黑體" w:hAnsi="微軟正黑體"/>
        </w:rPr>
        <w:t>年起展開與視障者迄今不輟的創作發展。</w:t>
      </w:r>
      <w:r>
        <w:rPr>
          <w:rFonts w:ascii="微軟正黑體" w:eastAsia="微軟正黑體" w:hAnsi="微軟正黑體"/>
        </w:rPr>
        <w:t>2009</w:t>
      </w:r>
      <w:r>
        <w:rPr>
          <w:rFonts w:ascii="微軟正黑體" w:eastAsia="微軟正黑體" w:hAnsi="微軟正黑體"/>
        </w:rPr>
        <w:t>年起，以「暗中有戲工作坊」深耕計畫落實盲人與明</w:t>
      </w:r>
      <w:r>
        <w:rPr>
          <w:rFonts w:ascii="微軟正黑體" w:eastAsia="微軟正黑體" w:hAnsi="微軟正黑體"/>
        </w:rPr>
        <w:t>人共同發展教案。</w:t>
      </w:r>
      <w:r>
        <w:rPr>
          <w:rFonts w:ascii="微軟正黑體" w:eastAsia="微軟正黑體" w:hAnsi="微軟正黑體"/>
        </w:rPr>
        <w:t>2018</w:t>
      </w:r>
      <w:r>
        <w:rPr>
          <w:rFonts w:ascii="微軟正黑體" w:eastAsia="微軟正黑體" w:hAnsi="微軟正黑體"/>
        </w:rPr>
        <w:t>年，應英國文化協會之邀，考察英國障礙者藝術平台</w:t>
      </w:r>
      <w:r>
        <w:rPr>
          <w:rFonts w:ascii="微軟正黑體" w:eastAsia="微軟正黑體" w:hAnsi="微軟正黑體"/>
        </w:rPr>
        <w:t>‘Unlimited’</w:t>
      </w:r>
      <w:r>
        <w:rPr>
          <w:rFonts w:ascii="微軟正黑體" w:eastAsia="微軟正黑體" w:hAnsi="微軟正黑體"/>
        </w:rPr>
        <w:t>。編導作品《關於生之重力的間奏式</w:t>
      </w:r>
      <w:r>
        <w:rPr>
          <w:rFonts w:ascii="微軟正黑體" w:eastAsia="微軟正黑體" w:hAnsi="微軟正黑體"/>
        </w:rPr>
        <w:t xml:space="preserve"> Intermezzo</w:t>
      </w:r>
      <w:r>
        <w:rPr>
          <w:rFonts w:ascii="微軟正黑體" w:eastAsia="微軟正黑體" w:hAnsi="微軟正黑體"/>
        </w:rPr>
        <w:t>》入圍第十五屆台新藝術獎並獲邀演出於韓國身障舞蹈藝術節（</w:t>
      </w:r>
      <w:r>
        <w:rPr>
          <w:rFonts w:ascii="微軟正黑體" w:eastAsia="微軟正黑體" w:hAnsi="微軟正黑體"/>
        </w:rPr>
        <w:t>KIADA</w:t>
      </w:r>
      <w:r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/>
        </w:rPr>
        <w:t>2017</w:t>
      </w:r>
      <w:r>
        <w:rPr>
          <w:rFonts w:ascii="微軟正黑體" w:eastAsia="微軟正黑體" w:hAnsi="微軟正黑體"/>
        </w:rPr>
        <w:t>）。</w:t>
      </w:r>
    </w:p>
    <w:p w:rsidR="000F5F7E" w:rsidRDefault="000F5F7E">
      <w:pPr>
        <w:pStyle w:val="Textbody"/>
        <w:spacing w:line="380" w:lineRule="exact"/>
        <w:jc w:val="both"/>
        <w:rPr>
          <w:rFonts w:ascii="微軟正黑體" w:eastAsia="微軟正黑體" w:hAnsi="微軟正黑體"/>
        </w:rPr>
      </w:pPr>
    </w:p>
    <w:p w:rsidR="000F5F7E" w:rsidRDefault="0037542B">
      <w:pPr>
        <w:pStyle w:val="Textbody"/>
        <w:spacing w:line="380" w:lineRule="exact"/>
        <w:jc w:val="both"/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煩請於課程前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分鐘報到，課程提供公務學習時數，請於報到處簽到以利查核。</w:t>
      </w:r>
    </w:p>
    <w:sectPr w:rsidR="000F5F7E">
      <w:headerReference w:type="default" r:id="rId6"/>
      <w:pgSz w:w="11906" w:h="16838"/>
      <w:pgMar w:top="1440" w:right="1080" w:bottom="992" w:left="1080" w:header="851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2B" w:rsidRDefault="0037542B">
      <w:r>
        <w:separator/>
      </w:r>
    </w:p>
  </w:endnote>
  <w:endnote w:type="continuationSeparator" w:id="0">
    <w:p w:rsidR="0037542B" w:rsidRDefault="003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2B" w:rsidRDefault="0037542B">
      <w:r>
        <w:rPr>
          <w:color w:val="000000"/>
        </w:rPr>
        <w:separator/>
      </w:r>
    </w:p>
  </w:footnote>
  <w:footnote w:type="continuationSeparator" w:id="0">
    <w:p w:rsidR="0037542B" w:rsidRDefault="0037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9F" w:rsidRDefault="0037542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1795320</wp:posOffset>
          </wp:positionH>
          <wp:positionV relativeFrom="margin">
            <wp:posOffset>-657360</wp:posOffset>
          </wp:positionV>
          <wp:extent cx="2750760" cy="430560"/>
          <wp:effectExtent l="0" t="0" r="0" b="7590"/>
          <wp:wrapSquare wrapText="bothSides"/>
          <wp:docPr id="1" name="Picture 7" descr="C:\Users\L10061\Desktop\【人權館+園區簡介及QA】\●人權館LOGO讚\人權館\NHRM LOGO標準字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760" cy="430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5F7E"/>
    <w:rsid w:val="000F5F7E"/>
    <w:rsid w:val="001A71CE"/>
    <w:rsid w:val="003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A1606-55EC-4305-993B-C7E23389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bEdit/Temp/109-03-10/AppData/Local/Microsoft/Windows/Temporary%20Internet%20Files/Content.IE5/FK7R9BDV/A09030000E_109D000391_109D2000220-01_1090009379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杜韋樺</dc:creator>
  <dc:description/>
  <cp:lastModifiedBy>user</cp:lastModifiedBy>
  <cp:revision>2</cp:revision>
  <dcterms:created xsi:type="dcterms:W3CDTF">2020-03-12T02:46:00Z</dcterms:created>
  <dcterms:modified xsi:type="dcterms:W3CDTF">2020-03-12T02:46:00Z</dcterms:modified>
</cp:coreProperties>
</file>