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55" w:rsidRDefault="00750946" w:rsidP="00205267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Times New Roman" w:eastAsia="標楷體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914400" cy="38608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52" w:rsidRPr="00DC3760" w:rsidRDefault="00282452" w:rsidP="002824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376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.3pt;width:1in;height:30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">
                <v:textbox>
                  <w:txbxContent>
                    <w:p w:rsidR="00282452" w:rsidRPr="00DC3760" w:rsidRDefault="00282452" w:rsidP="00282452">
                      <w:pPr>
                        <w:rPr>
                          <w:rFonts w:ascii="標楷體" w:eastAsia="標楷體" w:hAnsi="標楷體"/>
                        </w:rPr>
                      </w:pPr>
                      <w:r w:rsidRPr="00DC376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0570" w:rsidRPr="00636269">
        <w:rPr>
          <w:rFonts w:ascii="標楷體" w:eastAsia="標楷體" w:hAnsi="標楷體" w:hint="eastAsia"/>
          <w:sz w:val="28"/>
          <w:szCs w:val="28"/>
        </w:rPr>
        <w:t>疾管署對外公布之指引、防治手冊等行政指導資料表</w:t>
      </w:r>
    </w:p>
    <w:bookmarkEnd w:id="0"/>
    <w:p w:rsidR="00205267" w:rsidRPr="00636269" w:rsidRDefault="00205267" w:rsidP="00205267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D0570" w:rsidRPr="00205267" w:rsidRDefault="006D0570" w:rsidP="00302AD0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477"/>
      </w:tblGrid>
      <w:tr w:rsidR="00636269" w:rsidRPr="00636269" w:rsidTr="00176099">
        <w:tc>
          <w:tcPr>
            <w:tcW w:w="1809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477" w:type="dxa"/>
          </w:tcPr>
          <w:p w:rsidR="00636269" w:rsidRPr="00636269" w:rsidRDefault="00176099" w:rsidP="0017609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 xml:space="preserve">碳青黴烯類抗藥性鮑氏不動桿菌（Carbapenem-Resistant </w:t>
            </w:r>
            <w:r w:rsidRPr="00176099">
              <w:rPr>
                <w:rFonts w:ascii="標楷體" w:eastAsia="標楷體" w:hAnsi="標楷體" w:hint="eastAsia"/>
                <w:i/>
                <w:sz w:val="28"/>
                <w:szCs w:val="28"/>
              </w:rPr>
              <w:t>Acinetobacter baumannii</w:t>
            </w:r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>, CRAB）防治手冊</w:t>
            </w:r>
          </w:p>
        </w:tc>
      </w:tr>
      <w:tr w:rsidR="00636269" w:rsidRPr="00636269" w:rsidTr="00176099">
        <w:tc>
          <w:tcPr>
            <w:tcW w:w="1809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修正日期</w:t>
            </w:r>
          </w:p>
        </w:tc>
        <w:tc>
          <w:tcPr>
            <w:tcW w:w="7477" w:type="dxa"/>
          </w:tcPr>
          <w:p w:rsidR="00636269" w:rsidRPr="00636269" w:rsidRDefault="00176099" w:rsidP="0017609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104年11月2日</w:t>
            </w:r>
          </w:p>
        </w:tc>
      </w:tr>
      <w:tr w:rsidR="00636269" w:rsidRPr="00636269" w:rsidTr="00176099">
        <w:tc>
          <w:tcPr>
            <w:tcW w:w="1809" w:type="dxa"/>
            <w:vAlign w:val="center"/>
          </w:tcPr>
          <w:p w:rsidR="00205267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業務單位/</w:t>
            </w:r>
          </w:p>
          <w:p w:rsidR="00636269" w:rsidRPr="00636269" w:rsidRDefault="00205267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 w:rsidR="00636269" w:rsidRPr="00636269">
              <w:rPr>
                <w:rFonts w:ascii="標楷體" w:eastAsia="標楷體" w:hAnsi="標楷體" w:hint="eastAsia"/>
                <w:sz w:val="28"/>
                <w:szCs w:val="28"/>
              </w:rPr>
              <w:t>人/電話</w:t>
            </w:r>
          </w:p>
        </w:tc>
        <w:tc>
          <w:tcPr>
            <w:tcW w:w="7477" w:type="dxa"/>
          </w:tcPr>
          <w:p w:rsidR="00636269" w:rsidRPr="00636269" w:rsidRDefault="0017609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感染管制及生物安全組/周偉惠/分機3862</w:t>
            </w:r>
          </w:p>
        </w:tc>
      </w:tr>
      <w:tr w:rsidR="00636269" w:rsidRPr="00636269" w:rsidTr="00176099">
        <w:trPr>
          <w:trHeight w:val="1213"/>
        </w:trPr>
        <w:tc>
          <w:tcPr>
            <w:tcW w:w="1809" w:type="dxa"/>
            <w:vAlign w:val="center"/>
          </w:tcPr>
          <w:p w:rsidR="00636269" w:rsidRPr="00636269" w:rsidRDefault="00282452" w:rsidP="0028245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="00636269" w:rsidRPr="00636269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477" w:type="dxa"/>
          </w:tcPr>
          <w:p w:rsidR="00636269" w:rsidRDefault="00176099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直轄市及各縣市衛生局</w:t>
            </w:r>
          </w:p>
          <w:p w:rsidR="00176099" w:rsidRPr="00176099" w:rsidRDefault="00176099" w:rsidP="0028245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本署各區管制中心</w:t>
            </w:r>
          </w:p>
        </w:tc>
      </w:tr>
      <w:tr w:rsidR="00636269" w:rsidRPr="00636269" w:rsidTr="00176099">
        <w:tc>
          <w:tcPr>
            <w:tcW w:w="1809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公布網址</w:t>
            </w:r>
          </w:p>
        </w:tc>
        <w:tc>
          <w:tcPr>
            <w:tcW w:w="7477" w:type="dxa"/>
          </w:tcPr>
          <w:p w:rsidR="00122A1C" w:rsidRPr="00122A1C" w:rsidRDefault="00122A1C" w:rsidP="0012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A1C">
              <w:rPr>
                <w:rFonts w:ascii="Times New Roman" w:hAnsi="Times New Roman" w:cs="Times New Roman"/>
                <w:sz w:val="28"/>
                <w:szCs w:val="28"/>
              </w:rPr>
              <w:t>http://www.cdc.gov.tw/professional/list.aspx?treeid=beac9c103df952c4&amp;nowtreeid=85E6E6FF241BB9F6</w:t>
            </w:r>
          </w:p>
          <w:p w:rsidR="00122A1C" w:rsidRPr="00636269" w:rsidRDefault="00176099" w:rsidP="00122A1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本署全球資訊網 </w:t>
            </w:r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>&gt;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專業版</w:t>
            </w:r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 xml:space="preserve"> &gt; 傳染病介紹 &gt; 感染管制及生物安全 &gt; 抗生素抗藥性管理 &gt; 抗微生物製劑相關管制措施 &gt; CRAB(Carbapenem-Resistant </w:t>
            </w:r>
            <w:r w:rsidRPr="00176099">
              <w:rPr>
                <w:rFonts w:ascii="標楷體" w:eastAsia="標楷體" w:hAnsi="標楷體" w:hint="eastAsia"/>
                <w:i/>
                <w:sz w:val="28"/>
                <w:szCs w:val="28"/>
              </w:rPr>
              <w:t>Acinetobacter baumannii</w:t>
            </w:r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>)防治手冊</w:t>
            </w:r>
          </w:p>
        </w:tc>
      </w:tr>
      <w:tr w:rsidR="00636269" w:rsidRPr="00636269" w:rsidTr="00176099">
        <w:trPr>
          <w:trHeight w:val="4669"/>
        </w:trPr>
        <w:tc>
          <w:tcPr>
            <w:tcW w:w="1809" w:type="dxa"/>
            <w:vAlign w:val="center"/>
          </w:tcPr>
          <w:p w:rsid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修正重點</w:t>
            </w:r>
          </w:p>
          <w:p w:rsidR="00E662E9" w:rsidRPr="00636269" w:rsidRDefault="00E662E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(簡明扼要、條列)</w:t>
            </w:r>
          </w:p>
        </w:tc>
        <w:tc>
          <w:tcPr>
            <w:tcW w:w="7477" w:type="dxa"/>
          </w:tcPr>
          <w:p w:rsidR="00636269" w:rsidRDefault="00176099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 xml:space="preserve">提供醫療機構預防與控制碳青黴烯類抗藥性鮑氏不動桿菌（carbapenem-resistant </w:t>
            </w:r>
            <w:r w:rsidRPr="00176099">
              <w:rPr>
                <w:rFonts w:ascii="標楷體" w:eastAsia="標楷體" w:hAnsi="標楷體" w:hint="eastAsia"/>
                <w:i/>
                <w:sz w:val="28"/>
                <w:szCs w:val="28"/>
              </w:rPr>
              <w:t>Acinetobacter baumannii</w:t>
            </w:r>
            <w:r w:rsidRPr="00176099">
              <w:rPr>
                <w:rFonts w:ascii="標楷體" w:eastAsia="標楷體" w:hAnsi="標楷體" w:hint="eastAsia"/>
                <w:sz w:val="28"/>
                <w:szCs w:val="28"/>
              </w:rPr>
              <w:t>, CRAB）傳播具實證基礎之實務措施</w:t>
            </w:r>
            <w:r w:rsidR="00CB6AD8">
              <w:rPr>
                <w:rFonts w:ascii="標楷體" w:eastAsia="標楷體" w:hAnsi="標楷體" w:hint="eastAsia"/>
                <w:sz w:val="28"/>
                <w:szCs w:val="28"/>
              </w:rPr>
              <w:t>參考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，故新增本手冊。</w:t>
            </w:r>
          </w:p>
          <w:p w:rsidR="00176099" w:rsidRPr="00636269" w:rsidRDefault="00176099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6269" w:rsidRPr="00636269" w:rsidTr="00176099">
        <w:tc>
          <w:tcPr>
            <w:tcW w:w="1809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477" w:type="dxa"/>
          </w:tcPr>
          <w:p w:rsidR="00636269" w:rsidRPr="00636269" w:rsidRDefault="00636269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2452" w:rsidRDefault="00282452" w:rsidP="0017609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82452" w:rsidRDefault="00282452" w:rsidP="0017609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282452" w:rsidSect="002052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E54" w:rsidRDefault="00DE4E54"/>
  </w:endnote>
  <w:endnote w:type="continuationSeparator" w:id="0">
    <w:p w:rsidR="00DE4E54" w:rsidRDefault="00DE4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E54" w:rsidRDefault="00DE4E54"/>
  </w:footnote>
  <w:footnote w:type="continuationSeparator" w:id="0">
    <w:p w:rsidR="00DE4E54" w:rsidRDefault="00DE4E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70"/>
    <w:rsid w:val="00122A1C"/>
    <w:rsid w:val="00176099"/>
    <w:rsid w:val="001E4813"/>
    <w:rsid w:val="001F63A5"/>
    <w:rsid w:val="00204D3F"/>
    <w:rsid w:val="00205267"/>
    <w:rsid w:val="00282452"/>
    <w:rsid w:val="002C60FF"/>
    <w:rsid w:val="002F4555"/>
    <w:rsid w:val="003006B4"/>
    <w:rsid w:val="00302AD0"/>
    <w:rsid w:val="00495093"/>
    <w:rsid w:val="00636269"/>
    <w:rsid w:val="006D0570"/>
    <w:rsid w:val="00716A35"/>
    <w:rsid w:val="00750946"/>
    <w:rsid w:val="008D773C"/>
    <w:rsid w:val="00B726DF"/>
    <w:rsid w:val="00BC6B2D"/>
    <w:rsid w:val="00CB6AD8"/>
    <w:rsid w:val="00CD0F53"/>
    <w:rsid w:val="00DE4E54"/>
    <w:rsid w:val="00E662E9"/>
    <w:rsid w:val="00F678F8"/>
    <w:rsid w:val="00FB48F3"/>
    <w:rsid w:val="00FD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C42535-4CF6-48B5-A96A-8FEDD7A7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6A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6AD8"/>
    <w:rPr>
      <w:sz w:val="20"/>
      <w:szCs w:val="20"/>
    </w:rPr>
  </w:style>
  <w:style w:type="character" w:styleId="a8">
    <w:name w:val="Hyperlink"/>
    <w:basedOn w:val="a0"/>
    <w:uiPriority w:val="99"/>
    <w:unhideWhenUsed/>
    <w:rsid w:val="00122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Your Company Name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2015-11-10T01:06:00Z</cp:lastPrinted>
  <dcterms:created xsi:type="dcterms:W3CDTF">2016-01-20T00:08:00Z</dcterms:created>
  <dcterms:modified xsi:type="dcterms:W3CDTF">2016-01-20T00:08:00Z</dcterms:modified>
</cp:coreProperties>
</file>