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A8" w:rsidRPr="00B96BF5" w:rsidRDefault="00B96BF5" w:rsidP="00E75B9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0" w:name="_GoBack"/>
      <w:r>
        <w:rPr>
          <w:rFonts w:ascii="標楷體" w:eastAsia="標楷體" w:hAnsi="標楷體" w:cs="Arial" w:hint="eastAsia"/>
          <w:color w:val="000000"/>
          <w:kern w:val="0"/>
          <w:szCs w:val="24"/>
        </w:rPr>
        <w:t>106年</w:t>
      </w:r>
      <w:r w:rsidR="001C7AA8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綠苑體驗課程說明:</w:t>
      </w:r>
    </w:p>
    <w:bookmarkEnd w:id="0"/>
    <w:p w:rsidR="001C7AA8" w:rsidRPr="00B96BF5" w:rsidRDefault="001C7AA8" w:rsidP="00E75B9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7AA8" w:rsidRPr="00B96BF5" w:rsidRDefault="001C7AA8" w:rsidP="001C7AA8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小綠的新房子</w:t>
      </w:r>
    </w:p>
    <w:p w:rsidR="001C7AA8" w:rsidRPr="00B96BF5" w:rsidRDefault="001C7AA8" w:rsidP="00B96BF5">
      <w:pPr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  <w:r w:rsidRPr="00B96BF5">
        <w:rPr>
          <w:rFonts w:ascii="標楷體" w:eastAsia="標楷體" w:hAnsi="標楷體" w:hint="eastAsia"/>
          <w:szCs w:val="24"/>
        </w:rPr>
        <w:t>教學目標: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一、</w:t>
      </w:r>
      <w:r w:rsidRPr="00B96BF5">
        <w:rPr>
          <w:rFonts w:ascii="標楷體" w:eastAsia="標楷體" w:hAnsi="標楷體" w:cs="Times New Roman" w:hint="eastAsia"/>
          <w:szCs w:val="24"/>
        </w:rPr>
        <w:t>認識綠建築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二、窗戶的功能和氣流的流動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三、介紹與說明綠苑磁磚的特性。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四、環保塗料與我們身體健康的關聯。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五、免手觸水龍頭、無障礙廁所的介紹與體驗。</w:t>
      </w:r>
    </w:p>
    <w:p w:rsidR="001C7AA8" w:rsidRPr="00B96BF5" w:rsidRDefault="001C7AA8" w:rsidP="00B96BF5">
      <w:pPr>
        <w:rPr>
          <w:rFonts w:ascii="標楷體" w:eastAsia="標楷體" w:hAnsi="標楷體" w:cs="Times New Roman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六、比較LED燈泡與一般燈泡節省能源的差異。</w:t>
      </w:r>
    </w:p>
    <w:p w:rsidR="001C7AA8" w:rsidRPr="00B96BF5" w:rsidRDefault="001C7AA8" w:rsidP="00B96BF5">
      <w:pPr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七、導覽太陽能光電板、太陽能電熱水器和風力發電機。</w:t>
      </w:r>
    </w:p>
    <w:p w:rsidR="001C7AA8" w:rsidRPr="00B96BF5" w:rsidRDefault="001C7AA8" w:rsidP="001C7AA8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7AA8" w:rsidRPr="00B96BF5" w:rsidRDefault="00B96BF5" w:rsidP="001C7AA8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生態池的小精靈</w:t>
      </w:r>
    </w:p>
    <w:p w:rsidR="00CD1A3A" w:rsidRPr="00B96BF5" w:rsidRDefault="00CD1A3A" w:rsidP="00CD1A3A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教學目標: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B96BF5">
        <w:rPr>
          <w:rFonts w:ascii="標楷體" w:eastAsia="標楷體" w:hAnsi="標楷體" w:cs="新細明體" w:hint="eastAsia"/>
          <w:kern w:val="0"/>
          <w:szCs w:val="24"/>
        </w:rPr>
        <w:t>一、觀察生態池周遭的動植物。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B96BF5">
        <w:rPr>
          <w:rFonts w:ascii="標楷體" w:eastAsia="標楷體" w:hAnsi="標楷體" w:cs="新細明體" w:hint="eastAsia"/>
          <w:kern w:val="0"/>
          <w:szCs w:val="24"/>
        </w:rPr>
        <w:t>二、瞭解生物多樣性的重要性</w:t>
      </w:r>
    </w:p>
    <w:p w:rsidR="00CD1A3A" w:rsidRPr="00B96BF5" w:rsidRDefault="00B96BF5" w:rsidP="00B96BF5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B96BF5">
        <w:rPr>
          <w:rFonts w:ascii="標楷體" w:eastAsia="標楷體" w:hAnsi="標楷體" w:cs="新細明體" w:hint="eastAsia"/>
          <w:kern w:val="0"/>
          <w:szCs w:val="24"/>
        </w:rPr>
        <w:t>三、能透過生態遊戲去討論生物所面臨的危機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B96BF5" w:rsidRPr="00B96BF5" w:rsidRDefault="00B96BF5" w:rsidP="00B96BF5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品頭論竹-減塑環保竹吸管 </w:t>
      </w:r>
    </w:p>
    <w:p w:rsidR="00B96BF5" w:rsidRPr="00B96BF5" w:rsidRDefault="00B96BF5" w:rsidP="00B96BF5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教學目標: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一、認識塑膠對環境的影響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二、親身體驗瞭解環保的重要性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三、DIY環保竹吸管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740F3D" w:rsidRPr="00B96BF5" w:rsidRDefault="00CD1A3A" w:rsidP="00740F3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環保酵素DIY</w:t>
      </w:r>
    </w:p>
    <w:p w:rsidR="00CD1A3A" w:rsidRPr="00B96BF5" w:rsidRDefault="00740F3D" w:rsidP="00B96BF5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hint="eastAsia"/>
          <w:szCs w:val="24"/>
        </w:rPr>
        <w:t xml:space="preserve">   </w:t>
      </w:r>
      <w:r w:rsidR="00CD1A3A" w:rsidRPr="00B96BF5">
        <w:rPr>
          <w:rFonts w:ascii="標楷體" w:eastAsia="標楷體" w:hAnsi="標楷體" w:hint="eastAsia"/>
          <w:szCs w:val="24"/>
        </w:rPr>
        <w:t>教學目標:</w:t>
      </w:r>
    </w:p>
    <w:p w:rsidR="00CD1A3A" w:rsidRPr="00B96BF5" w:rsidRDefault="00CD1A3A" w:rsidP="00B96BF5">
      <w:pPr>
        <w:pStyle w:val="0-"/>
        <w:spacing w:line="240" w:lineRule="auto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一、認識河川不同的汙染源。</w:t>
      </w:r>
    </w:p>
    <w:p w:rsidR="00CD1A3A" w:rsidRPr="00B96BF5" w:rsidRDefault="00CD1A3A" w:rsidP="00B96BF5">
      <w:pPr>
        <w:pStyle w:val="0-"/>
        <w:spacing w:line="240" w:lineRule="auto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二、了解水資源保育工作的重要性。</w:t>
      </w:r>
    </w:p>
    <w:p w:rsidR="00CD1A3A" w:rsidRPr="00B96BF5" w:rsidRDefault="00CD1A3A" w:rsidP="00B96BF5">
      <w:pPr>
        <w:pStyle w:val="0-"/>
        <w:spacing w:line="240" w:lineRule="auto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三、</w:t>
      </w:r>
      <w:r w:rsidRPr="00B96BF5">
        <w:rPr>
          <w:rFonts w:ascii="標楷體" w:eastAsia="標楷體" w:hAnsi="標楷體"/>
          <w:color w:val="000000"/>
          <w:sz w:val="24"/>
          <w:shd w:val="clear" w:color="auto" w:fill="FFFFFF"/>
        </w:rPr>
        <w:t>體認保護水資源的重要性，在生活中落實節約用水</w:t>
      </w:r>
      <w:r w:rsidRPr="00B96BF5">
        <w:rPr>
          <w:rFonts w:ascii="標楷體" w:eastAsia="標楷體" w:hAnsi="標楷體" w:hint="eastAsia"/>
          <w:color w:val="000000"/>
          <w:sz w:val="24"/>
          <w:shd w:val="clear" w:color="auto" w:fill="FFFFFF"/>
        </w:rPr>
        <w:t>和減少汙染水質</w:t>
      </w:r>
      <w:r w:rsidRPr="00B96BF5">
        <w:rPr>
          <w:rFonts w:ascii="標楷體" w:eastAsia="標楷體" w:hAnsi="標楷體"/>
          <w:color w:val="000000"/>
          <w:sz w:val="24"/>
          <w:shd w:val="clear" w:color="auto" w:fill="FFFFFF"/>
        </w:rPr>
        <w:t>。</w:t>
      </w:r>
    </w:p>
    <w:p w:rsidR="00CD1A3A" w:rsidRPr="00B96BF5" w:rsidRDefault="00CD1A3A" w:rsidP="00CD1A3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Times New Roman" w:hint="eastAsia"/>
          <w:szCs w:val="24"/>
        </w:rPr>
        <w:t>四、學會製作環保酵素</w:t>
      </w:r>
      <w:r w:rsidR="00B96BF5">
        <w:rPr>
          <w:rFonts w:ascii="標楷體" w:eastAsia="標楷體" w:hAnsi="標楷體" w:cs="Times New Roman" w:hint="eastAsia"/>
          <w:szCs w:val="24"/>
        </w:rPr>
        <w:t>(清潔劑)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CD1A3A" w:rsidRPr="00B96BF5" w:rsidRDefault="00CD1A3A" w:rsidP="00CD1A3A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</w:p>
    <w:p w:rsidR="00CD1A3A" w:rsidRPr="00B96BF5" w:rsidRDefault="00E75B96" w:rsidP="00CD1A3A">
      <w:pPr>
        <w:pStyle w:val="a7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申請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B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方案(環保酵素)的班級，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活動當天請學員攜帶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300g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的果皮和1個1公升or 2公升的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寶特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瓶(例如:1000ml或2公升家庭號鮮奶、豆漿瓶(空瓶)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(瓶口盡量大一點)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，以利教學活動的推展。</w:t>
      </w:r>
    </w:p>
    <w:p w:rsidR="00740F3D" w:rsidRPr="00B96BF5" w:rsidRDefault="00740F3D" w:rsidP="00740F3D">
      <w:pPr>
        <w:pStyle w:val="a7"/>
        <w:widowControl/>
        <w:shd w:val="clear" w:color="auto" w:fill="FFFFFF"/>
        <w:ind w:leftChars="0" w:left="605"/>
        <w:rPr>
          <w:rFonts w:ascii="標楷體" w:eastAsia="標楷體" w:hAnsi="標楷體" w:cs="Arial"/>
          <w:color w:val="222222"/>
          <w:kern w:val="0"/>
          <w:szCs w:val="24"/>
        </w:rPr>
      </w:pPr>
    </w:p>
    <w:p w:rsidR="00740F3D" w:rsidRPr="00B96BF5" w:rsidRDefault="00740F3D" w:rsidP="00740F3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低碳飲食PIZZA哈!</w:t>
      </w:r>
    </w:p>
    <w:p w:rsidR="00740F3D" w:rsidRPr="00B96BF5" w:rsidRDefault="00740F3D" w:rsidP="00740F3D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教學目標:</w:t>
      </w:r>
    </w:p>
    <w:p w:rsidR="00740F3D" w:rsidRPr="00B96BF5" w:rsidRDefault="00740F3D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一、認識各種食材的碳足跡因產地、生產方式而有所不同。</w:t>
      </w:r>
    </w:p>
    <w:p w:rsidR="00740F3D" w:rsidRPr="00B96BF5" w:rsidRDefault="00740F3D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lastRenderedPageBreak/>
        <w:t>二、透過食材的生產地了解如何選購低碳食品。</w:t>
      </w:r>
    </w:p>
    <w:p w:rsidR="00740F3D" w:rsidRPr="00B96BF5" w:rsidRDefault="00740F3D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 w:rsidRPr="00B96BF5">
        <w:rPr>
          <w:rFonts w:ascii="標楷體" w:eastAsia="標楷體" w:hAnsi="標楷體" w:hint="eastAsia"/>
          <w:sz w:val="24"/>
        </w:rPr>
        <w:t>三、能製作</w:t>
      </w:r>
      <w:r w:rsidR="00B96BF5">
        <w:rPr>
          <w:rFonts w:ascii="標楷體" w:eastAsia="標楷體" w:hAnsi="標楷體" w:hint="eastAsia"/>
          <w:sz w:val="24"/>
        </w:rPr>
        <w:t>低碳</w:t>
      </w:r>
      <w:r w:rsidRPr="00B96BF5">
        <w:rPr>
          <w:rFonts w:ascii="標楷體" w:eastAsia="標楷體" w:hAnsi="標楷體" w:hint="eastAsia"/>
          <w:sz w:val="24"/>
        </w:rPr>
        <w:t>衛生美味的PIZZA(6吋)。</w:t>
      </w:r>
    </w:p>
    <w:p w:rsidR="00740F3D" w:rsidRPr="00B96BF5" w:rsidRDefault="00740F3D" w:rsidP="00740F3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四、</w:t>
      </w:r>
      <w:r w:rsidR="00B96BF5">
        <w:rPr>
          <w:rFonts w:ascii="標楷體" w:eastAsia="標楷體" w:hAnsi="標楷體" w:hint="eastAsia"/>
          <w:szCs w:val="24"/>
        </w:rPr>
        <w:t>能透過行動告訴家人如何選購低碳食物</w:t>
      </w:r>
      <w:r w:rsidRPr="00B96BF5">
        <w:rPr>
          <w:rFonts w:ascii="標楷體" w:eastAsia="標楷體" w:hAnsi="標楷體" w:hint="eastAsia"/>
          <w:szCs w:val="24"/>
        </w:rPr>
        <w:t>，讓環境更美好，減少碳排放</w:t>
      </w: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740F3D" w:rsidRPr="00B96BF5" w:rsidRDefault="00740F3D" w:rsidP="00740F3D">
      <w:pPr>
        <w:widowControl/>
        <w:shd w:val="clear" w:color="auto" w:fill="FFFFFF"/>
        <w:rPr>
          <w:rFonts w:ascii="標楷體" w:eastAsia="標楷體" w:hAnsi="標楷體"/>
          <w:szCs w:val="24"/>
        </w:rPr>
      </w:pPr>
    </w:p>
    <w:p w:rsidR="00E75B96" w:rsidRPr="00B96BF5" w:rsidRDefault="00E75B96" w:rsidP="00740F3D">
      <w:pPr>
        <w:pStyle w:val="a7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B96BF5">
        <w:rPr>
          <w:rFonts w:ascii="標楷體" w:eastAsia="標楷體" w:hAnsi="標楷體" w:cs="Arial"/>
          <w:color w:val="000000"/>
          <w:kern w:val="0"/>
          <w:szCs w:val="24"/>
        </w:rPr>
        <w:t xml:space="preserve">如有任何問題可撥打 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03-4255216#333或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03-4258796 黃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主任</w:t>
      </w:r>
    </w:p>
    <w:p w:rsidR="00150CD5" w:rsidRPr="00B96BF5" w:rsidRDefault="00150CD5">
      <w:pPr>
        <w:rPr>
          <w:rFonts w:ascii="標楷體" w:eastAsia="標楷體" w:hAnsi="標楷體"/>
          <w:szCs w:val="24"/>
        </w:rPr>
      </w:pPr>
    </w:p>
    <w:sectPr w:rsidR="00150CD5" w:rsidRPr="00B96BF5" w:rsidSect="00150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C3" w:rsidRDefault="005248C3" w:rsidP="001C7AA8">
      <w:r>
        <w:separator/>
      </w:r>
    </w:p>
  </w:endnote>
  <w:endnote w:type="continuationSeparator" w:id="0">
    <w:p w:rsidR="005248C3" w:rsidRDefault="005248C3" w:rsidP="001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C3" w:rsidRDefault="005248C3" w:rsidP="001C7AA8">
      <w:r>
        <w:separator/>
      </w:r>
    </w:p>
  </w:footnote>
  <w:footnote w:type="continuationSeparator" w:id="0">
    <w:p w:rsidR="005248C3" w:rsidRDefault="005248C3" w:rsidP="001C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8733E"/>
    <w:multiLevelType w:val="hybridMultilevel"/>
    <w:tmpl w:val="4AB46514"/>
    <w:lvl w:ilvl="0" w:tplc="1C5C6C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CA4CA7"/>
    <w:multiLevelType w:val="hybridMultilevel"/>
    <w:tmpl w:val="433EF9D6"/>
    <w:lvl w:ilvl="0" w:tplc="04090001">
      <w:start w:val="1"/>
      <w:numFmt w:val="bullet"/>
      <w:lvlText w:val="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2" w15:restartNumberingAfterBreak="0">
    <w:nsid w:val="43125ABE"/>
    <w:multiLevelType w:val="hybridMultilevel"/>
    <w:tmpl w:val="9DD20F4A"/>
    <w:lvl w:ilvl="0" w:tplc="727EE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5B96"/>
    <w:rsid w:val="00042B67"/>
    <w:rsid w:val="00150CD5"/>
    <w:rsid w:val="001C7AA8"/>
    <w:rsid w:val="005248C3"/>
    <w:rsid w:val="0059108A"/>
    <w:rsid w:val="00677017"/>
    <w:rsid w:val="00740F3D"/>
    <w:rsid w:val="00A61356"/>
    <w:rsid w:val="00B96BF5"/>
    <w:rsid w:val="00BD0651"/>
    <w:rsid w:val="00CD1A3A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34FA2-1E13-4B44-9EC8-0E150AEC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A8"/>
    <w:rPr>
      <w:sz w:val="20"/>
      <w:szCs w:val="20"/>
    </w:rPr>
  </w:style>
  <w:style w:type="paragraph" w:styleId="a7">
    <w:name w:val="List Paragraph"/>
    <w:basedOn w:val="a"/>
    <w:uiPriority w:val="34"/>
    <w:qFormat/>
    <w:rsid w:val="001C7AA8"/>
    <w:pPr>
      <w:ind w:leftChars="200" w:left="480"/>
    </w:pPr>
  </w:style>
  <w:style w:type="paragraph" w:customStyle="1" w:styleId="0-">
    <w:name w:val="0-學文"/>
    <w:basedOn w:val="a"/>
    <w:rsid w:val="00CD1A3A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2017-09-05T06:41:00Z</dcterms:created>
  <dcterms:modified xsi:type="dcterms:W3CDTF">2017-09-05T06:41:00Z</dcterms:modified>
</cp:coreProperties>
</file>